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ABC1" w14:textId="77777777" w:rsidR="00BB14EA" w:rsidRDefault="00D32C9C">
      <w:pPr>
        <w:pStyle w:val="a4"/>
      </w:pPr>
      <w:r>
        <w:t>中式步操</w:t>
      </w:r>
      <w:r>
        <w:rPr>
          <w:rFonts w:ascii="Times New Roman" w:eastAsia="Times New Roman"/>
        </w:rPr>
        <w:t>(</w:t>
      </w:r>
      <w:r>
        <w:t>隊列</w:t>
      </w:r>
      <w:r>
        <w:rPr>
          <w:rFonts w:ascii="Times New Roman" w:eastAsia="Times New Roman"/>
        </w:rPr>
        <w:t>)</w:t>
      </w:r>
      <w:r>
        <w:rPr>
          <w:spacing w:val="-10"/>
        </w:rPr>
        <w:t>章</w:t>
      </w:r>
    </w:p>
    <w:p w14:paraId="6599F031" w14:textId="77777777" w:rsidR="00BB14EA" w:rsidRDefault="00D32C9C">
      <w:pPr>
        <w:pStyle w:val="2"/>
        <w:spacing w:before="139"/>
        <w:ind w:left="1"/>
      </w:pPr>
      <w:r>
        <w:rPr>
          <w:spacing w:val="-5"/>
          <w:u w:val="single"/>
        </w:rPr>
        <w:t>引言</w:t>
      </w:r>
    </w:p>
    <w:p w14:paraId="5DA062E9" w14:textId="77777777" w:rsidR="00BB14EA" w:rsidRDefault="00D32C9C">
      <w:pPr>
        <w:pStyle w:val="a3"/>
        <w:spacing w:before="0" w:line="274" w:lineRule="exact"/>
        <w:ind w:left="1" w:firstLine="0"/>
        <w:rPr>
          <w:rFonts w:ascii="Times New Roman" w:eastAsia="Times New Roman"/>
        </w:rPr>
      </w:pPr>
      <w:r>
        <w:t>隨著國民教育和國家安全意識在社會中的重要性日益提高，中式步操</w:t>
      </w:r>
      <w:r>
        <w:rPr>
          <w:rFonts w:ascii="Times New Roman" w:eastAsia="Times New Roman"/>
        </w:rPr>
        <w:t>(</w:t>
      </w:r>
      <w:r>
        <w:t>隊列</w:t>
      </w:r>
      <w:r>
        <w:rPr>
          <w:rFonts w:ascii="Times New Roman" w:eastAsia="Times New Roman"/>
        </w:rPr>
        <w:t>)(</w:t>
      </w:r>
      <w:r>
        <w:t>下稱中式步操</w:t>
      </w:r>
      <w:r>
        <w:rPr>
          <w:rFonts w:ascii="Times New Roman" w:eastAsia="Times New Roman"/>
          <w:spacing w:val="-10"/>
        </w:rPr>
        <w:t>)</w:t>
      </w:r>
    </w:p>
    <w:p w14:paraId="6CFF800D" w14:textId="77777777" w:rsidR="00BB14EA" w:rsidRDefault="00D32C9C">
      <w:pPr>
        <w:pStyle w:val="a3"/>
        <w:spacing w:before="3" w:line="244" w:lineRule="auto"/>
        <w:ind w:left="1" w:right="141" w:firstLine="0"/>
      </w:pPr>
      <w:r>
        <w:rPr>
          <w:spacing w:val="-2"/>
        </w:rPr>
        <w:t>的應用在各類大型活動和交流團中變得越來越普及。此章的目的是幫助隊員掌握中式步操的基本原理和動作，為中式步操在未來的推廣與發展做好準備。</w:t>
      </w:r>
    </w:p>
    <w:p w14:paraId="20E052C8" w14:textId="77777777" w:rsidR="00BB14EA" w:rsidRDefault="00D32C9C">
      <w:pPr>
        <w:pStyle w:val="2"/>
        <w:spacing w:before="187" w:line="240" w:lineRule="auto"/>
        <w:ind w:left="1"/>
      </w:pPr>
      <w:r>
        <w:rPr>
          <w:spacing w:val="-3"/>
          <w:u w:val="single"/>
        </w:rPr>
        <w:t>課程大綱</w:t>
      </w:r>
    </w:p>
    <w:p w14:paraId="58D49766" w14:textId="77777777" w:rsidR="00BB14EA" w:rsidRDefault="00D32C9C">
      <w:pPr>
        <w:pStyle w:val="a5"/>
        <w:numPr>
          <w:ilvl w:val="0"/>
          <w:numId w:val="2"/>
        </w:numPr>
        <w:tabs>
          <w:tab w:val="left" w:pos="426"/>
        </w:tabs>
        <w:spacing w:before="145" w:line="397" w:lineRule="exact"/>
        <w:rPr>
          <w:rFonts w:ascii="Malgun Gothic" w:eastAsia="Malgun Gothic"/>
          <w:b/>
          <w:sz w:val="23"/>
        </w:rPr>
      </w:pPr>
      <w:r>
        <w:rPr>
          <w:rFonts w:ascii="Malgun Gothic" w:eastAsia="Malgun Gothic"/>
          <w:b/>
          <w:spacing w:val="-2"/>
          <w:sz w:val="23"/>
        </w:rPr>
        <w:t>一級章課程大綱</w:t>
      </w:r>
    </w:p>
    <w:p w14:paraId="6EC10E9A" w14:textId="77777777" w:rsidR="00BB14EA" w:rsidRDefault="00D32C9C">
      <w:pPr>
        <w:pStyle w:val="a5"/>
        <w:numPr>
          <w:ilvl w:val="1"/>
          <w:numId w:val="2"/>
        </w:numPr>
        <w:tabs>
          <w:tab w:val="left" w:pos="721"/>
        </w:tabs>
        <w:spacing w:before="0" w:line="274" w:lineRule="exact"/>
        <w:ind w:hanging="295"/>
        <w:rPr>
          <w:sz w:val="23"/>
        </w:rPr>
      </w:pPr>
      <w:r>
        <w:rPr>
          <w:spacing w:val="-2"/>
          <w:sz w:val="23"/>
        </w:rPr>
        <w:t>小隊的構成</w:t>
      </w:r>
    </w:p>
    <w:p w14:paraId="7F5A0F05" w14:textId="77777777" w:rsidR="00BB14EA" w:rsidRDefault="00D32C9C">
      <w:pPr>
        <w:pStyle w:val="a5"/>
        <w:numPr>
          <w:ilvl w:val="1"/>
          <w:numId w:val="2"/>
        </w:numPr>
        <w:tabs>
          <w:tab w:val="left" w:pos="721"/>
        </w:tabs>
        <w:spacing w:before="3"/>
        <w:ind w:hanging="295"/>
        <w:rPr>
          <w:sz w:val="23"/>
        </w:rPr>
      </w:pPr>
      <w:r>
        <w:rPr>
          <w:spacing w:val="-3"/>
          <w:sz w:val="23"/>
        </w:rPr>
        <w:t>立正、稍息</w:t>
      </w:r>
      <w:r>
        <w:rPr>
          <w:spacing w:val="-3"/>
          <w:sz w:val="23"/>
        </w:rPr>
        <w:t xml:space="preserve"> </w:t>
      </w:r>
      <w:r>
        <w:rPr>
          <w:spacing w:val="-3"/>
          <w:sz w:val="23"/>
        </w:rPr>
        <w:t>、跨立、集合及解散</w:t>
      </w:r>
    </w:p>
    <w:p w14:paraId="3CFF345E" w14:textId="77777777" w:rsidR="00BB14EA" w:rsidRDefault="00D32C9C">
      <w:pPr>
        <w:pStyle w:val="a5"/>
        <w:numPr>
          <w:ilvl w:val="1"/>
          <w:numId w:val="2"/>
        </w:numPr>
        <w:tabs>
          <w:tab w:val="left" w:pos="721"/>
        </w:tabs>
        <w:ind w:hanging="295"/>
        <w:rPr>
          <w:sz w:val="23"/>
        </w:rPr>
      </w:pPr>
      <w:r>
        <w:rPr>
          <w:spacing w:val="-3"/>
          <w:sz w:val="23"/>
        </w:rPr>
        <w:t>看齊：向右、向左及向中</w:t>
      </w:r>
    </w:p>
    <w:p w14:paraId="2588D63D" w14:textId="77777777" w:rsidR="00BB14EA" w:rsidRDefault="00D32C9C">
      <w:pPr>
        <w:pStyle w:val="a5"/>
        <w:numPr>
          <w:ilvl w:val="1"/>
          <w:numId w:val="2"/>
        </w:numPr>
        <w:tabs>
          <w:tab w:val="left" w:pos="721"/>
        </w:tabs>
        <w:ind w:hanging="295"/>
        <w:rPr>
          <w:sz w:val="23"/>
        </w:rPr>
      </w:pPr>
      <w:r>
        <w:rPr>
          <w:spacing w:val="-3"/>
          <w:sz w:val="23"/>
        </w:rPr>
        <w:t>原地轉向：左、右及後轉</w:t>
      </w:r>
    </w:p>
    <w:p w14:paraId="0D8F9EB5" w14:textId="77777777" w:rsidR="00BB14EA" w:rsidRDefault="00D32C9C">
      <w:pPr>
        <w:pStyle w:val="a5"/>
        <w:numPr>
          <w:ilvl w:val="1"/>
          <w:numId w:val="2"/>
        </w:numPr>
        <w:tabs>
          <w:tab w:val="left" w:pos="721"/>
        </w:tabs>
        <w:spacing w:before="4"/>
        <w:ind w:hanging="295"/>
        <w:rPr>
          <w:sz w:val="23"/>
        </w:rPr>
      </w:pPr>
      <w:r>
        <w:rPr>
          <w:spacing w:val="-2"/>
          <w:sz w:val="23"/>
        </w:rPr>
        <w:t>移步：向前或向後退</w:t>
      </w:r>
    </w:p>
    <w:p w14:paraId="59C8303D" w14:textId="77777777" w:rsidR="00BB14EA" w:rsidRDefault="00D32C9C">
      <w:pPr>
        <w:pStyle w:val="a5"/>
        <w:numPr>
          <w:ilvl w:val="1"/>
          <w:numId w:val="2"/>
        </w:numPr>
        <w:tabs>
          <w:tab w:val="left" w:pos="721"/>
        </w:tabs>
        <w:ind w:hanging="295"/>
        <w:rPr>
          <w:sz w:val="23"/>
        </w:rPr>
      </w:pPr>
      <w:r>
        <w:rPr>
          <w:spacing w:val="-2"/>
          <w:sz w:val="23"/>
        </w:rPr>
        <w:t>移步：左、右跨步</w:t>
      </w:r>
    </w:p>
    <w:p w14:paraId="6FEF6D9F" w14:textId="77777777" w:rsidR="00BB14EA" w:rsidRDefault="00D32C9C">
      <w:pPr>
        <w:pStyle w:val="a5"/>
        <w:numPr>
          <w:ilvl w:val="1"/>
          <w:numId w:val="2"/>
        </w:numPr>
        <w:tabs>
          <w:tab w:val="left" w:pos="721"/>
        </w:tabs>
        <w:spacing w:before="3"/>
        <w:ind w:hanging="295"/>
        <w:rPr>
          <w:sz w:val="23"/>
        </w:rPr>
      </w:pPr>
      <w:r>
        <w:rPr>
          <w:spacing w:val="-2"/>
          <w:sz w:val="23"/>
        </w:rPr>
        <w:t>踏步與立定</w:t>
      </w:r>
    </w:p>
    <w:p w14:paraId="4F4D6851" w14:textId="77777777" w:rsidR="00BB14EA" w:rsidRDefault="00D32C9C">
      <w:pPr>
        <w:pStyle w:val="a5"/>
        <w:numPr>
          <w:ilvl w:val="1"/>
          <w:numId w:val="2"/>
        </w:numPr>
        <w:tabs>
          <w:tab w:val="left" w:pos="721"/>
        </w:tabs>
        <w:ind w:hanging="295"/>
        <w:rPr>
          <w:sz w:val="23"/>
        </w:rPr>
      </w:pPr>
      <w:r>
        <w:rPr>
          <w:spacing w:val="-2"/>
          <w:sz w:val="23"/>
        </w:rPr>
        <w:t>齊步擺臂及抱腹練習</w:t>
      </w:r>
    </w:p>
    <w:p w14:paraId="67A7D97E" w14:textId="77777777" w:rsidR="00BB14EA" w:rsidRDefault="00D32C9C">
      <w:pPr>
        <w:pStyle w:val="a5"/>
        <w:numPr>
          <w:ilvl w:val="1"/>
          <w:numId w:val="2"/>
        </w:numPr>
        <w:tabs>
          <w:tab w:val="left" w:pos="721"/>
        </w:tabs>
        <w:spacing w:before="3"/>
        <w:ind w:hanging="295"/>
        <w:rPr>
          <w:sz w:val="23"/>
        </w:rPr>
      </w:pPr>
      <w:r>
        <w:rPr>
          <w:spacing w:val="-2"/>
          <w:sz w:val="23"/>
        </w:rPr>
        <w:t>齊步走與立定</w:t>
      </w:r>
    </w:p>
    <w:p w14:paraId="2D4FB075" w14:textId="77777777" w:rsidR="00BB14EA" w:rsidRDefault="00D32C9C">
      <w:pPr>
        <w:pStyle w:val="a5"/>
        <w:numPr>
          <w:ilvl w:val="1"/>
          <w:numId w:val="2"/>
        </w:numPr>
        <w:tabs>
          <w:tab w:val="left" w:pos="991"/>
        </w:tabs>
        <w:spacing w:before="6"/>
        <w:ind w:left="991" w:hanging="565"/>
        <w:rPr>
          <w:sz w:val="23"/>
        </w:rPr>
      </w:pPr>
      <w:r>
        <w:rPr>
          <w:spacing w:val="-6"/>
          <w:sz w:val="23"/>
        </w:rPr>
        <w:t>步法轉換：踏步轉齊步</w:t>
      </w:r>
      <w:r>
        <w:rPr>
          <w:spacing w:val="-6"/>
          <w:sz w:val="23"/>
        </w:rPr>
        <w:t xml:space="preserve"> </w:t>
      </w:r>
      <w:r>
        <w:rPr>
          <w:rFonts w:ascii="Times New Roman" w:eastAsia="Times New Roman"/>
          <w:spacing w:val="-3"/>
          <w:sz w:val="23"/>
        </w:rPr>
        <w:t xml:space="preserve">/ </w:t>
      </w:r>
      <w:r>
        <w:rPr>
          <w:spacing w:val="-2"/>
          <w:sz w:val="23"/>
        </w:rPr>
        <w:t>齊步轉踏步</w:t>
      </w:r>
    </w:p>
    <w:p w14:paraId="653151BE" w14:textId="77777777" w:rsidR="00BB14EA" w:rsidRDefault="00D32C9C">
      <w:pPr>
        <w:pStyle w:val="a5"/>
        <w:numPr>
          <w:ilvl w:val="1"/>
          <w:numId w:val="2"/>
        </w:numPr>
        <w:tabs>
          <w:tab w:val="left" w:pos="991"/>
        </w:tabs>
        <w:ind w:left="991" w:hanging="565"/>
        <w:rPr>
          <w:sz w:val="23"/>
        </w:rPr>
      </w:pPr>
      <w:r>
        <w:rPr>
          <w:spacing w:val="-2"/>
          <w:sz w:val="23"/>
        </w:rPr>
        <w:t>原地敬禮與禮畢</w:t>
      </w:r>
    </w:p>
    <w:p w14:paraId="3019CCAD" w14:textId="77777777" w:rsidR="00BB14EA" w:rsidRDefault="00D32C9C">
      <w:pPr>
        <w:pStyle w:val="a5"/>
        <w:numPr>
          <w:ilvl w:val="1"/>
          <w:numId w:val="2"/>
        </w:numPr>
        <w:tabs>
          <w:tab w:val="left" w:pos="991"/>
        </w:tabs>
        <w:spacing w:before="3"/>
        <w:ind w:left="991" w:hanging="565"/>
        <w:rPr>
          <w:rFonts w:ascii="Times New Roman" w:eastAsia="Times New Roman"/>
          <w:sz w:val="23"/>
        </w:rPr>
      </w:pPr>
      <w:r>
        <w:rPr>
          <w:spacing w:val="-8"/>
          <w:sz w:val="23"/>
        </w:rPr>
        <w:t>升旗禮的程序</w:t>
      </w:r>
      <w:r>
        <w:rPr>
          <w:spacing w:val="-8"/>
          <w:sz w:val="23"/>
        </w:rPr>
        <w:t xml:space="preserve"> </w:t>
      </w:r>
      <w:r>
        <w:rPr>
          <w:rFonts w:ascii="Times New Roman" w:eastAsia="Times New Roman"/>
          <w:spacing w:val="-2"/>
          <w:sz w:val="23"/>
        </w:rPr>
        <w:t>(</w:t>
      </w:r>
      <w:r>
        <w:rPr>
          <w:spacing w:val="-2"/>
          <w:sz w:val="23"/>
        </w:rPr>
        <w:t>簡易版</w:t>
      </w:r>
      <w:r>
        <w:rPr>
          <w:rFonts w:ascii="Times New Roman" w:eastAsia="Times New Roman"/>
          <w:spacing w:val="-10"/>
          <w:sz w:val="23"/>
        </w:rPr>
        <w:t>)</w:t>
      </w:r>
    </w:p>
    <w:p w14:paraId="68CDDCD7" w14:textId="77777777" w:rsidR="00BB14EA" w:rsidRDefault="00D32C9C">
      <w:pPr>
        <w:pStyle w:val="2"/>
        <w:spacing w:line="395" w:lineRule="exact"/>
      </w:pPr>
      <w:r>
        <w:rPr>
          <w:spacing w:val="-3"/>
          <w:u w:val="single"/>
        </w:rPr>
        <w:t>考核標準</w:t>
      </w:r>
    </w:p>
    <w:p w14:paraId="3C9E15B3" w14:textId="77777777" w:rsidR="00BB14EA" w:rsidRDefault="00D32C9C">
      <w:pPr>
        <w:pStyle w:val="a5"/>
        <w:numPr>
          <w:ilvl w:val="2"/>
          <w:numId w:val="2"/>
        </w:numPr>
        <w:tabs>
          <w:tab w:val="left" w:pos="721"/>
        </w:tabs>
        <w:spacing w:before="0" w:line="273" w:lineRule="exact"/>
        <w:ind w:hanging="295"/>
        <w:rPr>
          <w:sz w:val="23"/>
        </w:rPr>
      </w:pPr>
      <w:r>
        <w:rPr>
          <w:spacing w:val="-4"/>
          <w:sz w:val="23"/>
        </w:rPr>
        <w:t>學員能於司令員的口令下完成一級章</w:t>
      </w:r>
      <w:r>
        <w:rPr>
          <w:spacing w:val="-4"/>
          <w:sz w:val="23"/>
        </w:rPr>
        <w:t xml:space="preserve"> </w:t>
      </w:r>
      <w:r>
        <w:rPr>
          <w:rFonts w:ascii="Times New Roman" w:eastAsia="Times New Roman" w:hAnsi="Times New Roman"/>
          <w:sz w:val="23"/>
        </w:rPr>
        <w:t>(1.2-1.11)</w:t>
      </w:r>
      <w:r>
        <w:rPr>
          <w:rFonts w:ascii="Times New Roman" w:eastAsia="Times New Roman" w:hAnsi="Times New Roman"/>
          <w:spacing w:val="-13"/>
          <w:sz w:val="23"/>
        </w:rPr>
        <w:t xml:space="preserve"> </w:t>
      </w:r>
      <w:r>
        <w:rPr>
          <w:spacing w:val="-2"/>
          <w:sz w:val="23"/>
        </w:rPr>
        <w:t>的所有動作。</w:t>
      </w:r>
    </w:p>
    <w:p w14:paraId="17B33598" w14:textId="77777777" w:rsidR="00BB14EA" w:rsidRDefault="00D32C9C">
      <w:pPr>
        <w:pStyle w:val="a5"/>
        <w:numPr>
          <w:ilvl w:val="2"/>
          <w:numId w:val="2"/>
        </w:numPr>
        <w:tabs>
          <w:tab w:val="left" w:pos="721"/>
        </w:tabs>
        <w:ind w:hanging="295"/>
        <w:rPr>
          <w:sz w:val="23"/>
        </w:rPr>
      </w:pPr>
      <w:r>
        <w:rPr>
          <w:spacing w:val="-3"/>
          <w:sz w:val="23"/>
        </w:rPr>
        <w:t>出席一次由總部協調的中式升旗典禮。</w:t>
      </w:r>
    </w:p>
    <w:p w14:paraId="511BB939" w14:textId="77777777" w:rsidR="00BB14EA" w:rsidRDefault="00D32C9C">
      <w:pPr>
        <w:pStyle w:val="a3"/>
        <w:spacing w:before="6"/>
        <w:ind w:left="666" w:firstLine="0"/>
        <w:rPr>
          <w:rFonts w:ascii="Times New Roman" w:eastAsia="Times New Roman"/>
        </w:rPr>
      </w:pPr>
      <w:r>
        <w:rPr>
          <w:rFonts w:ascii="Times New Roman" w:eastAsia="Times New Roman"/>
          <w:spacing w:val="-2"/>
        </w:rPr>
        <w:t>(</w:t>
      </w:r>
      <w:r>
        <w:rPr>
          <w:spacing w:val="-2"/>
        </w:rPr>
        <w:t>如：金紫荊升旗禮、國家安全日、五四青年節、同心同根萬里行等活動</w:t>
      </w:r>
      <w:r>
        <w:rPr>
          <w:rFonts w:ascii="Times New Roman" w:eastAsia="Times New Roman"/>
          <w:spacing w:val="-10"/>
        </w:rPr>
        <w:t>)</w:t>
      </w:r>
    </w:p>
    <w:p w14:paraId="2F9D919B" w14:textId="77777777" w:rsidR="00BB14EA" w:rsidRDefault="00BB14EA">
      <w:pPr>
        <w:pStyle w:val="a3"/>
        <w:spacing w:before="190"/>
        <w:ind w:left="0" w:firstLine="0"/>
        <w:rPr>
          <w:rFonts w:ascii="Times New Roman"/>
        </w:rPr>
      </w:pPr>
    </w:p>
    <w:p w14:paraId="4AE7AF3D" w14:textId="77777777" w:rsidR="00BB14EA" w:rsidRDefault="00D32C9C">
      <w:pPr>
        <w:pStyle w:val="2"/>
        <w:numPr>
          <w:ilvl w:val="0"/>
          <w:numId w:val="2"/>
        </w:numPr>
        <w:tabs>
          <w:tab w:val="left" w:pos="426"/>
        </w:tabs>
        <w:spacing w:before="1"/>
      </w:pPr>
      <w:r>
        <w:rPr>
          <w:spacing w:val="-2"/>
        </w:rPr>
        <w:t>二級章課程大綱</w:t>
      </w:r>
    </w:p>
    <w:p w14:paraId="353A9F63" w14:textId="77777777" w:rsidR="00BB14EA" w:rsidRDefault="00D32C9C">
      <w:pPr>
        <w:pStyle w:val="a5"/>
        <w:numPr>
          <w:ilvl w:val="1"/>
          <w:numId w:val="2"/>
        </w:numPr>
        <w:tabs>
          <w:tab w:val="left" w:pos="721"/>
        </w:tabs>
        <w:spacing w:before="0" w:line="274" w:lineRule="exact"/>
        <w:ind w:hanging="295"/>
        <w:rPr>
          <w:sz w:val="23"/>
        </w:rPr>
      </w:pPr>
      <w:r>
        <w:rPr>
          <w:spacing w:val="-3"/>
          <w:sz w:val="23"/>
        </w:rPr>
        <w:t>正步擺臂、抱腹及蹬蹺練習</w:t>
      </w:r>
    </w:p>
    <w:p w14:paraId="250165D8" w14:textId="77777777" w:rsidR="00BB14EA" w:rsidRDefault="00D32C9C">
      <w:pPr>
        <w:pStyle w:val="a5"/>
        <w:numPr>
          <w:ilvl w:val="1"/>
          <w:numId w:val="2"/>
        </w:numPr>
        <w:tabs>
          <w:tab w:val="left" w:pos="721"/>
        </w:tabs>
        <w:ind w:hanging="295"/>
        <w:rPr>
          <w:sz w:val="23"/>
        </w:rPr>
      </w:pPr>
      <w:r>
        <w:rPr>
          <w:spacing w:val="-2"/>
          <w:sz w:val="23"/>
        </w:rPr>
        <w:t>正步走與立定</w:t>
      </w:r>
    </w:p>
    <w:p w14:paraId="41ACD0E2" w14:textId="77777777" w:rsidR="00BB14EA" w:rsidRDefault="00D32C9C">
      <w:pPr>
        <w:pStyle w:val="a5"/>
        <w:numPr>
          <w:ilvl w:val="1"/>
          <w:numId w:val="2"/>
        </w:numPr>
        <w:tabs>
          <w:tab w:val="left" w:pos="721"/>
        </w:tabs>
        <w:spacing w:before="3"/>
        <w:ind w:hanging="295"/>
        <w:rPr>
          <w:sz w:val="23"/>
        </w:rPr>
      </w:pPr>
      <w:r>
        <w:rPr>
          <w:spacing w:val="-2"/>
          <w:sz w:val="23"/>
        </w:rPr>
        <w:t>跑步走與立定</w:t>
      </w:r>
    </w:p>
    <w:p w14:paraId="1DD63789" w14:textId="77777777" w:rsidR="00BB14EA" w:rsidRDefault="00D32C9C">
      <w:pPr>
        <w:pStyle w:val="a5"/>
        <w:numPr>
          <w:ilvl w:val="1"/>
          <w:numId w:val="2"/>
        </w:numPr>
        <w:tabs>
          <w:tab w:val="left" w:pos="721"/>
        </w:tabs>
        <w:ind w:hanging="295"/>
        <w:rPr>
          <w:sz w:val="23"/>
        </w:rPr>
      </w:pPr>
      <w:r>
        <w:rPr>
          <w:spacing w:val="-6"/>
          <w:sz w:val="23"/>
        </w:rPr>
        <w:t>步法轉換：齊步轉正步</w:t>
      </w:r>
      <w:r>
        <w:rPr>
          <w:spacing w:val="-6"/>
          <w:sz w:val="23"/>
        </w:rPr>
        <w:t xml:space="preserve"> </w:t>
      </w:r>
      <w:r>
        <w:rPr>
          <w:rFonts w:ascii="Times New Roman" w:eastAsia="Times New Roman"/>
          <w:spacing w:val="-3"/>
          <w:sz w:val="23"/>
        </w:rPr>
        <w:t xml:space="preserve">/ </w:t>
      </w:r>
      <w:r>
        <w:rPr>
          <w:spacing w:val="-2"/>
          <w:sz w:val="23"/>
        </w:rPr>
        <w:t>正步轉齊步</w:t>
      </w:r>
    </w:p>
    <w:p w14:paraId="3E1D368C" w14:textId="77777777" w:rsidR="00BB14EA" w:rsidRDefault="00D32C9C">
      <w:pPr>
        <w:pStyle w:val="a5"/>
        <w:numPr>
          <w:ilvl w:val="1"/>
          <w:numId w:val="2"/>
        </w:numPr>
        <w:tabs>
          <w:tab w:val="left" w:pos="721"/>
        </w:tabs>
        <w:spacing w:before="3"/>
        <w:ind w:hanging="295"/>
        <w:rPr>
          <w:sz w:val="23"/>
        </w:rPr>
      </w:pPr>
      <w:r>
        <w:rPr>
          <w:spacing w:val="-3"/>
          <w:sz w:val="23"/>
        </w:rPr>
        <w:t>行進間的轉向：向左、向右及向後轉</w:t>
      </w:r>
    </w:p>
    <w:p w14:paraId="01C2600C" w14:textId="77777777" w:rsidR="00BB14EA" w:rsidRDefault="00D32C9C">
      <w:pPr>
        <w:pStyle w:val="a5"/>
        <w:numPr>
          <w:ilvl w:val="1"/>
          <w:numId w:val="2"/>
        </w:numPr>
        <w:tabs>
          <w:tab w:val="left" w:pos="721"/>
        </w:tabs>
        <w:ind w:hanging="295"/>
        <w:rPr>
          <w:sz w:val="23"/>
        </w:rPr>
      </w:pPr>
      <w:r>
        <w:rPr>
          <w:spacing w:val="-3"/>
          <w:sz w:val="23"/>
        </w:rPr>
        <w:t>行進間的轉向：左、右拐彎</w:t>
      </w:r>
    </w:p>
    <w:p w14:paraId="18EB4EE7" w14:textId="77777777" w:rsidR="00BB14EA" w:rsidRDefault="00D32C9C">
      <w:pPr>
        <w:pStyle w:val="a5"/>
        <w:numPr>
          <w:ilvl w:val="1"/>
          <w:numId w:val="2"/>
        </w:numPr>
        <w:tabs>
          <w:tab w:val="left" w:pos="721"/>
        </w:tabs>
        <w:spacing w:before="6"/>
        <w:ind w:hanging="295"/>
        <w:rPr>
          <w:sz w:val="23"/>
        </w:rPr>
      </w:pPr>
      <w:r>
        <w:rPr>
          <w:spacing w:val="-2"/>
          <w:sz w:val="23"/>
        </w:rPr>
        <w:t>行進間敬禮與禮畢</w:t>
      </w:r>
    </w:p>
    <w:p w14:paraId="163EC3A6" w14:textId="77777777" w:rsidR="00BB14EA" w:rsidRDefault="00D32C9C">
      <w:pPr>
        <w:pStyle w:val="a5"/>
        <w:numPr>
          <w:ilvl w:val="1"/>
          <w:numId w:val="2"/>
        </w:numPr>
        <w:tabs>
          <w:tab w:val="left" w:pos="721"/>
        </w:tabs>
        <w:spacing w:before="3"/>
        <w:ind w:hanging="295"/>
        <w:rPr>
          <w:sz w:val="23"/>
        </w:rPr>
      </w:pPr>
      <w:r>
        <w:rPr>
          <w:spacing w:val="-3"/>
          <w:sz w:val="23"/>
        </w:rPr>
        <w:t>步操口令的分類、下達的基本重點和呼號的節奏</w:t>
      </w:r>
    </w:p>
    <w:p w14:paraId="00E4659D" w14:textId="77777777" w:rsidR="00BB14EA" w:rsidRDefault="00D32C9C">
      <w:pPr>
        <w:pStyle w:val="a5"/>
        <w:numPr>
          <w:ilvl w:val="1"/>
          <w:numId w:val="2"/>
        </w:numPr>
        <w:tabs>
          <w:tab w:val="left" w:pos="721"/>
        </w:tabs>
        <w:spacing w:before="6"/>
        <w:ind w:hanging="295"/>
        <w:rPr>
          <w:sz w:val="23"/>
        </w:rPr>
      </w:pPr>
      <w:r>
        <w:rPr>
          <w:spacing w:val="-2"/>
          <w:sz w:val="23"/>
        </w:rPr>
        <w:t>口令發放技巧</w:t>
      </w:r>
    </w:p>
    <w:p w14:paraId="551AF540" w14:textId="77777777" w:rsidR="00BB14EA" w:rsidRDefault="00D32C9C">
      <w:pPr>
        <w:pStyle w:val="a5"/>
        <w:numPr>
          <w:ilvl w:val="1"/>
          <w:numId w:val="2"/>
        </w:numPr>
        <w:tabs>
          <w:tab w:val="left" w:pos="991"/>
        </w:tabs>
        <w:spacing w:before="2"/>
        <w:ind w:left="991" w:hanging="565"/>
        <w:rPr>
          <w:rFonts w:ascii="Times New Roman" w:eastAsia="Times New Roman"/>
          <w:sz w:val="23"/>
        </w:rPr>
      </w:pPr>
      <w:r>
        <w:rPr>
          <w:spacing w:val="-8"/>
          <w:sz w:val="23"/>
        </w:rPr>
        <w:t>升旗禮的程序</w:t>
      </w:r>
      <w:r>
        <w:rPr>
          <w:spacing w:val="-8"/>
          <w:sz w:val="23"/>
        </w:rPr>
        <w:t xml:space="preserve"> </w:t>
      </w:r>
      <w:r>
        <w:rPr>
          <w:rFonts w:ascii="Times New Roman" w:eastAsia="Times New Roman"/>
          <w:spacing w:val="-2"/>
          <w:sz w:val="23"/>
        </w:rPr>
        <w:t>(</w:t>
      </w:r>
      <w:r>
        <w:rPr>
          <w:spacing w:val="-2"/>
          <w:sz w:val="23"/>
        </w:rPr>
        <w:t>標準版</w:t>
      </w:r>
      <w:r>
        <w:rPr>
          <w:rFonts w:ascii="Times New Roman" w:eastAsia="Times New Roman"/>
          <w:spacing w:val="-10"/>
          <w:sz w:val="23"/>
        </w:rPr>
        <w:t>)</w:t>
      </w:r>
    </w:p>
    <w:p w14:paraId="063F8174" w14:textId="77777777" w:rsidR="00BB14EA" w:rsidRDefault="00D32C9C">
      <w:pPr>
        <w:pStyle w:val="2"/>
        <w:spacing w:before="194"/>
      </w:pPr>
      <w:r>
        <w:rPr>
          <w:spacing w:val="-3"/>
          <w:u w:val="single"/>
        </w:rPr>
        <w:t>考核標準</w:t>
      </w:r>
    </w:p>
    <w:p w14:paraId="4D55FEFB" w14:textId="77777777" w:rsidR="00BB14EA" w:rsidRDefault="00D32C9C">
      <w:pPr>
        <w:pStyle w:val="a5"/>
        <w:numPr>
          <w:ilvl w:val="2"/>
          <w:numId w:val="2"/>
        </w:numPr>
        <w:tabs>
          <w:tab w:val="left" w:pos="721"/>
        </w:tabs>
        <w:spacing w:before="0" w:line="274" w:lineRule="exact"/>
        <w:ind w:hanging="295"/>
        <w:rPr>
          <w:sz w:val="23"/>
        </w:rPr>
      </w:pPr>
      <w:r>
        <w:rPr>
          <w:spacing w:val="-4"/>
          <w:sz w:val="23"/>
        </w:rPr>
        <w:t>學員能於司令員的口令下完成二級章</w:t>
      </w:r>
      <w:r>
        <w:rPr>
          <w:spacing w:val="-4"/>
          <w:sz w:val="23"/>
        </w:rPr>
        <w:t xml:space="preserve"> </w:t>
      </w:r>
      <w:r>
        <w:rPr>
          <w:rFonts w:ascii="Times New Roman" w:eastAsia="Times New Roman" w:hAnsi="Times New Roman"/>
          <w:sz w:val="23"/>
        </w:rPr>
        <w:t>(2.1-2.7</w:t>
      </w:r>
      <w:r>
        <w:rPr>
          <w:rFonts w:ascii="Times New Roman" w:eastAsia="Times New Roman" w:hAnsi="Times New Roman"/>
          <w:spacing w:val="-7"/>
          <w:sz w:val="23"/>
        </w:rPr>
        <w:t xml:space="preserve">) </w:t>
      </w:r>
      <w:r>
        <w:rPr>
          <w:spacing w:val="-2"/>
          <w:sz w:val="23"/>
        </w:rPr>
        <w:t>的所有動作。</w:t>
      </w:r>
    </w:p>
    <w:p w14:paraId="7723B3BA" w14:textId="77777777" w:rsidR="00BB14EA" w:rsidRDefault="00D32C9C">
      <w:pPr>
        <w:pStyle w:val="a5"/>
        <w:numPr>
          <w:ilvl w:val="2"/>
          <w:numId w:val="2"/>
        </w:numPr>
        <w:tabs>
          <w:tab w:val="left" w:pos="721"/>
        </w:tabs>
        <w:spacing w:before="3"/>
        <w:ind w:hanging="295"/>
        <w:rPr>
          <w:sz w:val="23"/>
        </w:rPr>
      </w:pPr>
      <w:r>
        <w:rPr>
          <w:spacing w:val="-7"/>
          <w:sz w:val="23"/>
        </w:rPr>
        <w:t>學員能完成二級章</w:t>
      </w:r>
      <w:r>
        <w:rPr>
          <w:spacing w:val="-7"/>
          <w:sz w:val="23"/>
        </w:rPr>
        <w:t xml:space="preserve"> </w:t>
      </w:r>
      <w:r>
        <w:rPr>
          <w:rFonts w:ascii="Times New Roman" w:eastAsia="Times New Roman" w:hAnsi="Times New Roman"/>
          <w:sz w:val="23"/>
        </w:rPr>
        <w:t>(2.10)</w:t>
      </w:r>
      <w:r>
        <w:rPr>
          <w:spacing w:val="-9"/>
          <w:sz w:val="23"/>
        </w:rPr>
        <w:t>升旗禮的程序</w:t>
      </w:r>
      <w:r>
        <w:rPr>
          <w:spacing w:val="-9"/>
          <w:sz w:val="23"/>
        </w:rPr>
        <w:t xml:space="preserve"> </w:t>
      </w:r>
      <w:r>
        <w:rPr>
          <w:rFonts w:ascii="Times New Roman" w:eastAsia="Times New Roman" w:hAnsi="Times New Roman"/>
          <w:sz w:val="23"/>
        </w:rPr>
        <w:t>(</w:t>
      </w:r>
      <w:r>
        <w:rPr>
          <w:sz w:val="23"/>
        </w:rPr>
        <w:t>標準版</w:t>
      </w:r>
      <w:r>
        <w:rPr>
          <w:rFonts w:ascii="Times New Roman" w:eastAsia="Times New Roman" w:hAnsi="Times New Roman"/>
          <w:spacing w:val="-7"/>
          <w:sz w:val="23"/>
        </w:rPr>
        <w:t xml:space="preserve">) </w:t>
      </w:r>
      <w:r>
        <w:rPr>
          <w:spacing w:val="-2"/>
          <w:sz w:val="23"/>
        </w:rPr>
        <w:t>的所有動作。</w:t>
      </w:r>
    </w:p>
    <w:p w14:paraId="2FB2F0E4" w14:textId="77777777" w:rsidR="00BB14EA" w:rsidRDefault="00D32C9C">
      <w:pPr>
        <w:pStyle w:val="a5"/>
        <w:numPr>
          <w:ilvl w:val="2"/>
          <w:numId w:val="2"/>
        </w:numPr>
        <w:tabs>
          <w:tab w:val="left" w:pos="721"/>
        </w:tabs>
        <w:ind w:hanging="295"/>
        <w:rPr>
          <w:sz w:val="23"/>
        </w:rPr>
      </w:pPr>
      <w:r>
        <w:rPr>
          <w:spacing w:val="-3"/>
          <w:sz w:val="23"/>
        </w:rPr>
        <w:t>學員能擔任司令員的角色，指揮小隊完成一二級章的所有動作。</w:t>
      </w:r>
    </w:p>
    <w:p w14:paraId="7ED01A4A" w14:textId="77777777" w:rsidR="00BB14EA" w:rsidRDefault="00D32C9C">
      <w:pPr>
        <w:pStyle w:val="a5"/>
        <w:numPr>
          <w:ilvl w:val="2"/>
          <w:numId w:val="2"/>
        </w:numPr>
        <w:tabs>
          <w:tab w:val="left" w:pos="721"/>
        </w:tabs>
        <w:spacing w:before="3"/>
        <w:ind w:hanging="295"/>
        <w:rPr>
          <w:sz w:val="23"/>
        </w:rPr>
      </w:pPr>
      <w:r>
        <w:rPr>
          <w:spacing w:val="-3"/>
          <w:sz w:val="23"/>
        </w:rPr>
        <w:t>參與由總部統籌或批准的中央考核。</w:t>
      </w:r>
    </w:p>
    <w:p w14:paraId="108D8352" w14:textId="77777777" w:rsidR="00BB14EA" w:rsidRDefault="00D32C9C">
      <w:pPr>
        <w:pStyle w:val="a5"/>
        <w:numPr>
          <w:ilvl w:val="2"/>
          <w:numId w:val="2"/>
        </w:numPr>
        <w:tabs>
          <w:tab w:val="left" w:pos="721"/>
        </w:tabs>
        <w:ind w:hanging="295"/>
        <w:rPr>
          <w:sz w:val="23"/>
        </w:rPr>
      </w:pPr>
      <w:r>
        <w:rPr>
          <w:spacing w:val="-3"/>
          <w:sz w:val="23"/>
        </w:rPr>
        <w:t>出席一次由總部協調的中式升旗典禮。</w:t>
      </w:r>
    </w:p>
    <w:p w14:paraId="1FF38CC6" w14:textId="77777777" w:rsidR="00BB14EA" w:rsidRDefault="00D32C9C">
      <w:pPr>
        <w:pStyle w:val="a3"/>
        <w:spacing w:before="3"/>
        <w:ind w:left="666" w:firstLine="0"/>
        <w:rPr>
          <w:rFonts w:ascii="Times New Roman" w:eastAsia="Times New Roman"/>
        </w:rPr>
      </w:pPr>
      <w:r>
        <w:rPr>
          <w:rFonts w:ascii="Times New Roman" w:eastAsia="Times New Roman"/>
          <w:spacing w:val="-2"/>
        </w:rPr>
        <w:t>(</w:t>
      </w:r>
      <w:r>
        <w:rPr>
          <w:spacing w:val="-2"/>
        </w:rPr>
        <w:t>如：金紫荊升旗禮、國家安全日、五四青年節、同心同根萬里行等活動</w:t>
      </w:r>
      <w:r>
        <w:rPr>
          <w:rFonts w:ascii="Times New Roman" w:eastAsia="Times New Roman"/>
          <w:spacing w:val="-10"/>
        </w:rPr>
        <w:t>)</w:t>
      </w:r>
    </w:p>
    <w:p w14:paraId="5D6C534E" w14:textId="77777777" w:rsidR="00BB14EA" w:rsidRDefault="00BB14EA">
      <w:pPr>
        <w:pStyle w:val="a3"/>
        <w:rPr>
          <w:rFonts w:ascii="Times New Roman" w:eastAsia="Times New Roman"/>
        </w:rPr>
        <w:sectPr w:rsidR="00BB14EA">
          <w:footerReference w:type="default" r:id="rId7"/>
          <w:type w:val="continuous"/>
          <w:pgSz w:w="11920" w:h="16850"/>
          <w:pgMar w:top="800" w:right="1133" w:bottom="1060" w:left="1417" w:header="0" w:footer="863" w:gutter="0"/>
          <w:pgNumType w:start="1"/>
          <w:cols w:space="720"/>
        </w:sectPr>
      </w:pPr>
    </w:p>
    <w:p w14:paraId="1FC4CD33" w14:textId="77777777" w:rsidR="00BB14EA" w:rsidRDefault="00D32C9C">
      <w:pPr>
        <w:pStyle w:val="2"/>
        <w:numPr>
          <w:ilvl w:val="0"/>
          <w:numId w:val="2"/>
        </w:numPr>
        <w:tabs>
          <w:tab w:val="left" w:pos="426"/>
        </w:tabs>
        <w:spacing w:before="0" w:line="384" w:lineRule="exact"/>
      </w:pPr>
      <w:r>
        <w:rPr>
          <w:spacing w:val="-2"/>
        </w:rPr>
        <w:lastRenderedPageBreak/>
        <w:t>三級章課程大綱</w:t>
      </w:r>
    </w:p>
    <w:p w14:paraId="5C00ECA6" w14:textId="77777777" w:rsidR="00BB14EA" w:rsidRDefault="00D32C9C">
      <w:pPr>
        <w:pStyle w:val="a5"/>
        <w:numPr>
          <w:ilvl w:val="1"/>
          <w:numId w:val="2"/>
        </w:numPr>
        <w:tabs>
          <w:tab w:val="left" w:pos="721"/>
        </w:tabs>
        <w:spacing w:before="0" w:line="274" w:lineRule="exact"/>
        <w:ind w:hanging="295"/>
        <w:rPr>
          <w:sz w:val="23"/>
        </w:rPr>
      </w:pPr>
      <w:r>
        <w:rPr>
          <w:spacing w:val="-2"/>
          <w:sz w:val="23"/>
        </w:rPr>
        <w:t>中式會操流程</w:t>
      </w:r>
    </w:p>
    <w:p w14:paraId="2A839551" w14:textId="77777777" w:rsidR="00BB14EA" w:rsidRDefault="00D32C9C">
      <w:pPr>
        <w:pStyle w:val="a5"/>
        <w:numPr>
          <w:ilvl w:val="1"/>
          <w:numId w:val="2"/>
        </w:numPr>
        <w:tabs>
          <w:tab w:val="left" w:pos="721"/>
        </w:tabs>
        <w:spacing w:before="3"/>
        <w:ind w:hanging="295"/>
        <w:rPr>
          <w:sz w:val="23"/>
        </w:rPr>
      </w:pPr>
      <w:r>
        <w:rPr>
          <w:spacing w:val="-3"/>
          <w:sz w:val="23"/>
        </w:rPr>
        <w:t>中式會操流程：向右看敬禮</w:t>
      </w:r>
    </w:p>
    <w:p w14:paraId="15040551" w14:textId="77777777" w:rsidR="00BB14EA" w:rsidRDefault="00D32C9C">
      <w:pPr>
        <w:pStyle w:val="a5"/>
        <w:numPr>
          <w:ilvl w:val="1"/>
          <w:numId w:val="2"/>
        </w:numPr>
        <w:tabs>
          <w:tab w:val="left" w:pos="721"/>
        </w:tabs>
        <w:ind w:hanging="295"/>
        <w:rPr>
          <w:sz w:val="23"/>
        </w:rPr>
      </w:pPr>
      <w:r>
        <w:rPr>
          <w:spacing w:val="-5"/>
          <w:sz w:val="23"/>
        </w:rPr>
        <w:t>中式會操流程：四列轉兩列</w:t>
      </w:r>
      <w:r>
        <w:rPr>
          <w:spacing w:val="-5"/>
          <w:sz w:val="23"/>
        </w:rPr>
        <w:t xml:space="preserve"> </w:t>
      </w:r>
      <w:r>
        <w:rPr>
          <w:rFonts w:ascii="Times New Roman" w:eastAsia="Times New Roman"/>
          <w:spacing w:val="-5"/>
          <w:sz w:val="23"/>
        </w:rPr>
        <w:t xml:space="preserve">/ </w:t>
      </w:r>
      <w:r>
        <w:rPr>
          <w:spacing w:val="-2"/>
          <w:sz w:val="23"/>
        </w:rPr>
        <w:t>兩列轉四列</w:t>
      </w:r>
    </w:p>
    <w:p w14:paraId="564CB370" w14:textId="77777777" w:rsidR="00BB14EA" w:rsidRDefault="00D32C9C">
      <w:pPr>
        <w:pStyle w:val="a5"/>
        <w:numPr>
          <w:ilvl w:val="1"/>
          <w:numId w:val="2"/>
        </w:numPr>
        <w:tabs>
          <w:tab w:val="left" w:pos="721"/>
        </w:tabs>
        <w:spacing w:before="6"/>
        <w:ind w:hanging="295"/>
        <w:rPr>
          <w:sz w:val="23"/>
        </w:rPr>
      </w:pPr>
      <w:r>
        <w:rPr>
          <w:spacing w:val="-3"/>
          <w:sz w:val="23"/>
        </w:rPr>
        <w:t>指揮刀的應用：拔刀、撇刀、立刀、舉刀、托刀、刀入鞘</w:t>
      </w:r>
    </w:p>
    <w:p w14:paraId="578CC6AC" w14:textId="77777777" w:rsidR="00BB14EA" w:rsidRDefault="00D32C9C">
      <w:pPr>
        <w:pStyle w:val="a5"/>
        <w:numPr>
          <w:ilvl w:val="1"/>
          <w:numId w:val="2"/>
        </w:numPr>
        <w:tabs>
          <w:tab w:val="left" w:pos="721"/>
        </w:tabs>
        <w:spacing w:before="3"/>
        <w:ind w:hanging="295"/>
        <w:rPr>
          <w:sz w:val="23"/>
        </w:rPr>
      </w:pPr>
      <w:r>
        <w:rPr>
          <w:spacing w:val="-3"/>
          <w:sz w:val="23"/>
        </w:rPr>
        <w:t>護旗隊指揮員持刀動作：齊步、正步、立定與步法轉換</w:t>
      </w:r>
    </w:p>
    <w:p w14:paraId="4EAE9F68" w14:textId="77777777" w:rsidR="00BB14EA" w:rsidRDefault="00D32C9C">
      <w:pPr>
        <w:pStyle w:val="a5"/>
        <w:numPr>
          <w:ilvl w:val="1"/>
          <w:numId w:val="2"/>
        </w:numPr>
        <w:tabs>
          <w:tab w:val="left" w:pos="721"/>
        </w:tabs>
        <w:ind w:hanging="295"/>
        <w:rPr>
          <w:sz w:val="23"/>
        </w:rPr>
      </w:pPr>
      <w:r>
        <w:rPr>
          <w:spacing w:val="-2"/>
          <w:sz w:val="23"/>
        </w:rPr>
        <w:t>中式步操的教學流程</w:t>
      </w:r>
    </w:p>
    <w:p w14:paraId="1C263A57" w14:textId="77777777" w:rsidR="00BB14EA" w:rsidRDefault="00D32C9C">
      <w:pPr>
        <w:pStyle w:val="a5"/>
        <w:numPr>
          <w:ilvl w:val="1"/>
          <w:numId w:val="2"/>
        </w:numPr>
        <w:tabs>
          <w:tab w:val="left" w:pos="721"/>
        </w:tabs>
        <w:spacing w:before="3"/>
        <w:ind w:hanging="295"/>
        <w:rPr>
          <w:sz w:val="23"/>
        </w:rPr>
      </w:pPr>
      <w:r>
        <w:rPr>
          <w:spacing w:val="-3"/>
          <w:sz w:val="23"/>
        </w:rPr>
        <w:t>司令員的教學與指揮位置</w:t>
      </w:r>
    </w:p>
    <w:p w14:paraId="0198E21E" w14:textId="77777777" w:rsidR="00BB14EA" w:rsidRDefault="00D32C9C">
      <w:pPr>
        <w:pStyle w:val="a5"/>
        <w:numPr>
          <w:ilvl w:val="1"/>
          <w:numId w:val="2"/>
        </w:numPr>
        <w:tabs>
          <w:tab w:val="left" w:pos="721"/>
        </w:tabs>
        <w:ind w:hanging="295"/>
        <w:rPr>
          <w:rFonts w:ascii="Times New Roman" w:eastAsia="Times New Roman"/>
          <w:sz w:val="23"/>
        </w:rPr>
      </w:pPr>
      <w:r>
        <w:rPr>
          <w:spacing w:val="-8"/>
          <w:sz w:val="23"/>
        </w:rPr>
        <w:t>升旗禮的程序</w:t>
      </w:r>
      <w:r>
        <w:rPr>
          <w:spacing w:val="-8"/>
          <w:sz w:val="23"/>
        </w:rPr>
        <w:t xml:space="preserve"> </w:t>
      </w:r>
      <w:r>
        <w:rPr>
          <w:rFonts w:ascii="Times New Roman" w:eastAsia="Times New Roman"/>
          <w:spacing w:val="-2"/>
          <w:sz w:val="23"/>
        </w:rPr>
        <w:t>(</w:t>
      </w:r>
      <w:r>
        <w:rPr>
          <w:spacing w:val="-2"/>
          <w:sz w:val="23"/>
        </w:rPr>
        <w:t>金紫荊升旗</w:t>
      </w:r>
      <w:r>
        <w:rPr>
          <w:rFonts w:ascii="Times New Roman" w:eastAsia="Times New Roman"/>
          <w:spacing w:val="-10"/>
          <w:sz w:val="23"/>
        </w:rPr>
        <w:t>)</w:t>
      </w:r>
    </w:p>
    <w:p w14:paraId="61274973" w14:textId="77777777" w:rsidR="00BB14EA" w:rsidRDefault="00D32C9C">
      <w:pPr>
        <w:pStyle w:val="2"/>
        <w:spacing w:line="395" w:lineRule="exact"/>
      </w:pPr>
      <w:r>
        <w:rPr>
          <w:spacing w:val="-3"/>
          <w:u w:val="single"/>
        </w:rPr>
        <w:t>考核標準</w:t>
      </w:r>
    </w:p>
    <w:p w14:paraId="3B39B598" w14:textId="77777777" w:rsidR="00BB14EA" w:rsidRDefault="00D32C9C">
      <w:pPr>
        <w:pStyle w:val="a5"/>
        <w:numPr>
          <w:ilvl w:val="2"/>
          <w:numId w:val="2"/>
        </w:numPr>
        <w:tabs>
          <w:tab w:val="left" w:pos="721"/>
        </w:tabs>
        <w:spacing w:before="0" w:line="273" w:lineRule="exact"/>
        <w:ind w:hanging="295"/>
        <w:rPr>
          <w:sz w:val="23"/>
        </w:rPr>
      </w:pPr>
      <w:r>
        <w:rPr>
          <w:spacing w:val="-3"/>
          <w:sz w:val="23"/>
        </w:rPr>
        <w:t>協助分隊、分區或總部教授一次一或二級章的內容。</w:t>
      </w:r>
    </w:p>
    <w:p w14:paraId="2FF84DFA" w14:textId="77777777" w:rsidR="00BB14EA" w:rsidRDefault="00D32C9C">
      <w:pPr>
        <w:pStyle w:val="a5"/>
        <w:numPr>
          <w:ilvl w:val="2"/>
          <w:numId w:val="2"/>
        </w:numPr>
        <w:tabs>
          <w:tab w:val="left" w:pos="721"/>
        </w:tabs>
        <w:spacing w:before="6"/>
        <w:ind w:hanging="295"/>
        <w:rPr>
          <w:sz w:val="23"/>
        </w:rPr>
      </w:pPr>
      <w:r>
        <w:rPr>
          <w:spacing w:val="-3"/>
          <w:sz w:val="23"/>
        </w:rPr>
        <w:t>參與由總部統籌或批准的中央考核。</w:t>
      </w:r>
    </w:p>
    <w:p w14:paraId="63D44DC7" w14:textId="77777777" w:rsidR="00BB14EA" w:rsidRDefault="00D32C9C">
      <w:pPr>
        <w:pStyle w:val="a5"/>
        <w:numPr>
          <w:ilvl w:val="2"/>
          <w:numId w:val="2"/>
        </w:numPr>
        <w:tabs>
          <w:tab w:val="left" w:pos="721"/>
        </w:tabs>
        <w:spacing w:before="3"/>
        <w:ind w:hanging="295"/>
        <w:rPr>
          <w:sz w:val="23"/>
        </w:rPr>
      </w:pPr>
      <w:r>
        <w:rPr>
          <w:spacing w:val="-3"/>
          <w:sz w:val="23"/>
        </w:rPr>
        <w:t>出席一次由總部協調的中式升旗典禮。</w:t>
      </w:r>
    </w:p>
    <w:p w14:paraId="62B8C2F4" w14:textId="77777777" w:rsidR="00BB14EA" w:rsidRDefault="00D32C9C">
      <w:pPr>
        <w:pStyle w:val="a3"/>
        <w:spacing w:before="6"/>
        <w:ind w:left="666" w:firstLine="0"/>
        <w:rPr>
          <w:rFonts w:ascii="Times New Roman" w:eastAsia="Times New Roman"/>
        </w:rPr>
      </w:pPr>
      <w:r>
        <w:rPr>
          <w:rFonts w:ascii="Times New Roman" w:eastAsia="Times New Roman"/>
          <w:spacing w:val="-2"/>
        </w:rPr>
        <w:t>(</w:t>
      </w:r>
      <w:r>
        <w:rPr>
          <w:spacing w:val="-2"/>
        </w:rPr>
        <w:t>如：金紫荊升旗禮、國家安全日、五四青年節、同心同根萬里行等活動</w:t>
      </w:r>
      <w:r>
        <w:rPr>
          <w:rFonts w:ascii="Times New Roman" w:eastAsia="Times New Roman"/>
          <w:spacing w:val="-10"/>
        </w:rPr>
        <w:t>)</w:t>
      </w:r>
    </w:p>
    <w:p w14:paraId="651BE78D" w14:textId="77777777" w:rsidR="00BB14EA" w:rsidRDefault="00BB14EA">
      <w:pPr>
        <w:pStyle w:val="a3"/>
        <w:rPr>
          <w:rFonts w:ascii="Times New Roman" w:eastAsia="Times New Roman"/>
        </w:rPr>
        <w:sectPr w:rsidR="00BB14EA">
          <w:pgSz w:w="11920" w:h="16850"/>
          <w:pgMar w:top="1040" w:right="1133" w:bottom="1060" w:left="1417" w:header="0" w:footer="863" w:gutter="0"/>
          <w:cols w:space="720"/>
        </w:sectPr>
      </w:pPr>
    </w:p>
    <w:p w14:paraId="7A8EEF0D" w14:textId="77777777" w:rsidR="00BB14EA" w:rsidRDefault="00D32C9C">
      <w:pPr>
        <w:pStyle w:val="1"/>
        <w:numPr>
          <w:ilvl w:val="0"/>
          <w:numId w:val="1"/>
        </w:numPr>
        <w:tabs>
          <w:tab w:val="left" w:pos="503"/>
        </w:tabs>
        <w:spacing w:before="92"/>
      </w:pPr>
      <w:r>
        <w:lastRenderedPageBreak/>
        <w:t>問︰為何要新增中式步操（隊列）</w:t>
      </w:r>
      <w:r>
        <w:rPr>
          <w:spacing w:val="-5"/>
        </w:rPr>
        <w:t>章？</w:t>
      </w:r>
    </w:p>
    <w:p w14:paraId="5875B5F7" w14:textId="77777777" w:rsidR="00BB14EA" w:rsidRDefault="00D32C9C">
      <w:pPr>
        <w:spacing w:line="306" w:lineRule="exact"/>
        <w:ind w:left="503"/>
        <w:rPr>
          <w:sz w:val="24"/>
        </w:rPr>
      </w:pPr>
      <w:r>
        <w:rPr>
          <w:spacing w:val="-3"/>
          <w:sz w:val="24"/>
        </w:rPr>
        <w:t>答︰因為隨著國民教育和國家安全意識在社會中的重要性日益提高，中式步操</w:t>
      </w:r>
    </w:p>
    <w:p w14:paraId="36D2A277" w14:textId="77777777" w:rsidR="00BB14EA" w:rsidRDefault="00D32C9C">
      <w:pPr>
        <w:spacing w:before="52" w:line="280" w:lineRule="auto"/>
        <w:ind w:left="983" w:right="162" w:hanging="120"/>
        <w:jc w:val="both"/>
        <w:rPr>
          <w:sz w:val="24"/>
        </w:rPr>
      </w:pPr>
      <w:r>
        <w:rPr>
          <w:spacing w:val="-2"/>
          <w:sz w:val="24"/>
        </w:rPr>
        <w:t>（隊列）的應用在各類大型活動和交流團中變得越來越普及。此章的目的是希</w:t>
      </w:r>
      <w:r>
        <w:rPr>
          <w:spacing w:val="-4"/>
          <w:sz w:val="24"/>
        </w:rPr>
        <w:t>望幫助隊員掌握中式步操的基本原理和動作，為中式步操在未來的推廣與發展</w:t>
      </w:r>
      <w:r>
        <w:rPr>
          <w:spacing w:val="-2"/>
          <w:sz w:val="24"/>
        </w:rPr>
        <w:t>做好準備。</w:t>
      </w:r>
    </w:p>
    <w:p w14:paraId="49AF91FC" w14:textId="77777777" w:rsidR="00BB14EA" w:rsidRDefault="00D32C9C">
      <w:pPr>
        <w:pStyle w:val="1"/>
        <w:numPr>
          <w:ilvl w:val="0"/>
          <w:numId w:val="1"/>
        </w:numPr>
        <w:tabs>
          <w:tab w:val="left" w:pos="503"/>
        </w:tabs>
        <w:spacing w:before="282"/>
      </w:pPr>
      <w:r>
        <w:t>中式步操（隊列）</w:t>
      </w:r>
      <w:r>
        <w:rPr>
          <w:spacing w:val="-1"/>
        </w:rPr>
        <w:t>章是否會取代傳統步操章？</w:t>
      </w:r>
    </w:p>
    <w:p w14:paraId="6F8059D2" w14:textId="77777777" w:rsidR="00BB14EA" w:rsidRDefault="00D32C9C">
      <w:pPr>
        <w:spacing w:line="306" w:lineRule="exact"/>
        <w:ind w:left="503"/>
        <w:rPr>
          <w:sz w:val="24"/>
        </w:rPr>
      </w:pPr>
      <w:r>
        <w:rPr>
          <w:spacing w:val="-3"/>
          <w:sz w:val="24"/>
        </w:rPr>
        <w:t>答︰不會，此章的誕生是提供多一個選擇給予隊員學習及報考。</w:t>
      </w:r>
    </w:p>
    <w:p w14:paraId="2A02AEFF" w14:textId="77777777" w:rsidR="00BB14EA" w:rsidRDefault="00BB14EA">
      <w:pPr>
        <w:pStyle w:val="a3"/>
        <w:spacing w:before="26"/>
        <w:ind w:left="0" w:firstLine="0"/>
        <w:rPr>
          <w:sz w:val="24"/>
        </w:rPr>
      </w:pPr>
    </w:p>
    <w:p w14:paraId="44004115" w14:textId="77777777" w:rsidR="00BB14EA" w:rsidRDefault="00D32C9C">
      <w:pPr>
        <w:pStyle w:val="1"/>
        <w:numPr>
          <w:ilvl w:val="0"/>
          <w:numId w:val="1"/>
        </w:numPr>
        <w:tabs>
          <w:tab w:val="left" w:pos="503"/>
        </w:tabs>
      </w:pPr>
      <w:r>
        <w:t>問︰分隊能自行開辦中式步操（隊列）</w:t>
      </w:r>
      <w:r>
        <w:rPr>
          <w:spacing w:val="-2"/>
        </w:rPr>
        <w:t>章訓練課程嗎？</w:t>
      </w:r>
    </w:p>
    <w:p w14:paraId="58CD914D" w14:textId="77777777" w:rsidR="00BB14EA" w:rsidRDefault="00D32C9C">
      <w:pPr>
        <w:spacing w:line="280" w:lineRule="auto"/>
        <w:ind w:left="983" w:right="547" w:hanging="480"/>
        <w:rPr>
          <w:sz w:val="24"/>
        </w:rPr>
      </w:pPr>
      <w:r>
        <w:rPr>
          <w:spacing w:val="-2"/>
          <w:sz w:val="24"/>
        </w:rPr>
        <w:t>答︰可以，分隊能自行開辦中式步操（隊列）章一級課程，並自行進行審核。惟二級及三級課程需由中式步操（隊列）教練教授。</w:t>
      </w:r>
    </w:p>
    <w:p w14:paraId="614C2C89" w14:textId="77777777" w:rsidR="00BB14EA" w:rsidRDefault="00D32C9C">
      <w:pPr>
        <w:pStyle w:val="1"/>
        <w:numPr>
          <w:ilvl w:val="0"/>
          <w:numId w:val="1"/>
        </w:numPr>
        <w:tabs>
          <w:tab w:val="left" w:pos="503"/>
        </w:tabs>
        <w:spacing w:before="280"/>
      </w:pPr>
      <w:r>
        <w:t>問︰中式步操（隊列）</w:t>
      </w:r>
      <w:r>
        <w:rPr>
          <w:spacing w:val="-1"/>
        </w:rPr>
        <w:t>章的上課堂數及時間是多少？</w:t>
      </w:r>
    </w:p>
    <w:p w14:paraId="42555D62" w14:textId="77777777" w:rsidR="00BB14EA" w:rsidRDefault="00D32C9C">
      <w:pPr>
        <w:spacing w:line="280" w:lineRule="auto"/>
        <w:ind w:left="983" w:right="165" w:hanging="480"/>
        <w:rPr>
          <w:sz w:val="24"/>
        </w:rPr>
      </w:pPr>
      <w:r>
        <w:rPr>
          <w:spacing w:val="-4"/>
          <w:sz w:val="24"/>
        </w:rPr>
        <w:t>答︰此章與其他中級組各專章課程一樣，各級課程最少有十二節訓練，每節最少三十分鐘。</w:t>
      </w:r>
    </w:p>
    <w:p w14:paraId="5FEC5BBB" w14:textId="77777777" w:rsidR="00BB14EA" w:rsidRDefault="00D32C9C">
      <w:pPr>
        <w:pStyle w:val="a5"/>
        <w:numPr>
          <w:ilvl w:val="0"/>
          <w:numId w:val="1"/>
        </w:numPr>
        <w:tabs>
          <w:tab w:val="left" w:pos="503"/>
        </w:tabs>
        <w:spacing w:before="284" w:line="237" w:lineRule="auto"/>
        <w:ind w:right="2462"/>
        <w:rPr>
          <w:sz w:val="24"/>
        </w:rPr>
      </w:pPr>
      <w:r>
        <w:rPr>
          <w:rFonts w:ascii="微軟正黑體" w:eastAsia="微軟正黑體"/>
          <w:b/>
          <w:spacing w:val="-2"/>
          <w:sz w:val="24"/>
        </w:rPr>
        <w:t>問︰中式步操（隊列）章屬於中級組專章的甲組或乙組呢？</w:t>
      </w:r>
      <w:r>
        <w:rPr>
          <w:spacing w:val="-2"/>
          <w:sz w:val="24"/>
        </w:rPr>
        <w:t>答︰此章不屬於任何組別。</w:t>
      </w:r>
    </w:p>
    <w:p w14:paraId="0987FAB1" w14:textId="77777777" w:rsidR="00BB14EA" w:rsidRDefault="00BB14EA">
      <w:pPr>
        <w:pStyle w:val="a3"/>
        <w:spacing w:before="28"/>
        <w:ind w:left="0" w:firstLine="0"/>
        <w:rPr>
          <w:sz w:val="24"/>
        </w:rPr>
      </w:pPr>
    </w:p>
    <w:p w14:paraId="40A8FF0A" w14:textId="77777777" w:rsidR="00BB14EA" w:rsidRDefault="00D32C9C">
      <w:pPr>
        <w:pStyle w:val="1"/>
        <w:numPr>
          <w:ilvl w:val="0"/>
          <w:numId w:val="1"/>
        </w:numPr>
        <w:tabs>
          <w:tab w:val="left" w:pos="503"/>
        </w:tabs>
      </w:pPr>
      <w:r>
        <w:t>問︰中式步操（隊列）</w:t>
      </w:r>
      <w:r>
        <w:rPr>
          <w:spacing w:val="-1"/>
        </w:rPr>
        <w:t>章的考核標準是甚麼？</w:t>
      </w:r>
    </w:p>
    <w:p w14:paraId="2E4CF8F4" w14:textId="77777777" w:rsidR="00BB14EA" w:rsidRDefault="00D32C9C">
      <w:pPr>
        <w:spacing w:line="280" w:lineRule="auto"/>
        <w:ind w:left="983" w:right="548" w:hanging="480"/>
        <w:rPr>
          <w:sz w:val="24"/>
        </w:rPr>
      </w:pPr>
      <w:r>
        <w:rPr>
          <w:spacing w:val="-2"/>
          <w:sz w:val="24"/>
        </w:rPr>
        <w:t>答︰一級考試由分隊自行審核，二、三級則需由總部統籌或批准的中央考核。</w:t>
      </w:r>
      <w:r>
        <w:rPr>
          <w:sz w:val="24"/>
        </w:rPr>
        <w:t>參與訓練之隊員的出席率應有</w:t>
      </w:r>
      <w:r>
        <w:rPr>
          <w:sz w:val="24"/>
        </w:rPr>
        <w:t xml:space="preserve"> </w:t>
      </w:r>
      <w:r>
        <w:rPr>
          <w:rFonts w:ascii="Calibri" w:eastAsia="Calibri"/>
          <w:sz w:val="24"/>
        </w:rPr>
        <w:t>80%</w:t>
      </w:r>
      <w:r>
        <w:rPr>
          <w:sz w:val="24"/>
        </w:rPr>
        <w:t>或以上，才可報考獎章。</w:t>
      </w:r>
    </w:p>
    <w:p w14:paraId="59F765B5" w14:textId="77777777" w:rsidR="00BB14EA" w:rsidRDefault="00D32C9C">
      <w:pPr>
        <w:ind w:left="983"/>
        <w:rPr>
          <w:sz w:val="24"/>
        </w:rPr>
      </w:pPr>
      <w:r>
        <w:rPr>
          <w:spacing w:val="-1"/>
          <w:sz w:val="24"/>
        </w:rPr>
        <w:t>各級考核只設有實習試，合格分數均為總分之</w:t>
      </w:r>
      <w:r>
        <w:rPr>
          <w:spacing w:val="-1"/>
          <w:sz w:val="24"/>
        </w:rPr>
        <w:t xml:space="preserve"> </w:t>
      </w:r>
      <w:r>
        <w:rPr>
          <w:rFonts w:ascii="Calibri" w:eastAsia="Calibri"/>
          <w:sz w:val="24"/>
        </w:rPr>
        <w:t>50%</w:t>
      </w:r>
      <w:r>
        <w:rPr>
          <w:spacing w:val="-10"/>
          <w:sz w:val="24"/>
        </w:rPr>
        <w:t>。</w:t>
      </w:r>
    </w:p>
    <w:p w14:paraId="0305AC05" w14:textId="77777777" w:rsidR="00BB14EA" w:rsidRDefault="00D32C9C">
      <w:pPr>
        <w:spacing w:before="52" w:line="280" w:lineRule="auto"/>
        <w:ind w:left="983" w:right="166"/>
        <w:rPr>
          <w:sz w:val="24"/>
        </w:rPr>
      </w:pPr>
      <w:r>
        <w:rPr>
          <w:spacing w:val="-4"/>
          <w:sz w:val="24"/>
        </w:rPr>
        <w:t>參與各級考試之隊員均須穿著整齊制服，帶備所須的器材應考，如參加總部或</w:t>
      </w:r>
      <w:r>
        <w:rPr>
          <w:spacing w:val="-2"/>
          <w:sz w:val="24"/>
        </w:rPr>
        <w:t>分區之中央考核，隊員更須帶備隊員証應考。</w:t>
      </w:r>
    </w:p>
    <w:p w14:paraId="0BA4F870" w14:textId="77777777" w:rsidR="00BB14EA" w:rsidRDefault="00D32C9C">
      <w:pPr>
        <w:pStyle w:val="a5"/>
        <w:numPr>
          <w:ilvl w:val="0"/>
          <w:numId w:val="1"/>
        </w:numPr>
        <w:tabs>
          <w:tab w:val="left" w:pos="503"/>
        </w:tabs>
        <w:spacing w:before="284" w:line="237" w:lineRule="auto"/>
        <w:ind w:right="3663"/>
        <w:rPr>
          <w:sz w:val="24"/>
        </w:rPr>
      </w:pPr>
      <w:r>
        <w:rPr>
          <w:rFonts w:ascii="微軟正黑體" w:eastAsia="微軟正黑體"/>
          <w:b/>
          <w:spacing w:val="-2"/>
          <w:sz w:val="24"/>
        </w:rPr>
        <w:t>問︰中式步操（隊列）章教官資歷要求是甚麼？</w:t>
      </w:r>
      <w:r>
        <w:rPr>
          <w:spacing w:val="-2"/>
          <w:sz w:val="24"/>
        </w:rPr>
        <w:t>答︰教授一級之教官須</w:t>
      </w:r>
    </w:p>
    <w:p w14:paraId="52DB9224" w14:textId="77777777" w:rsidR="00BB14EA" w:rsidRDefault="00D32C9C">
      <w:pPr>
        <w:pStyle w:val="a5"/>
        <w:numPr>
          <w:ilvl w:val="1"/>
          <w:numId w:val="1"/>
        </w:numPr>
        <w:tabs>
          <w:tab w:val="left" w:pos="1463"/>
        </w:tabs>
        <w:spacing w:before="55"/>
        <w:rPr>
          <w:sz w:val="24"/>
        </w:rPr>
      </w:pPr>
      <w:r>
        <w:rPr>
          <w:sz w:val="24"/>
        </w:rPr>
        <w:t>完成由總部開辦的中式步操（隊列）</w:t>
      </w:r>
      <w:r>
        <w:rPr>
          <w:spacing w:val="-2"/>
          <w:sz w:val="24"/>
        </w:rPr>
        <w:t>章導師訓練課程</w:t>
      </w:r>
      <w:r>
        <w:rPr>
          <w:spacing w:val="-2"/>
          <w:sz w:val="24"/>
        </w:rPr>
        <w:t xml:space="preserve"> </w:t>
      </w:r>
      <w:r>
        <w:rPr>
          <w:spacing w:val="-2"/>
          <w:sz w:val="24"/>
        </w:rPr>
        <w:t>或</w:t>
      </w:r>
    </w:p>
    <w:p w14:paraId="4C825B6A" w14:textId="77777777" w:rsidR="00BB14EA" w:rsidRDefault="00D32C9C">
      <w:pPr>
        <w:pStyle w:val="a5"/>
        <w:numPr>
          <w:ilvl w:val="1"/>
          <w:numId w:val="1"/>
        </w:numPr>
        <w:tabs>
          <w:tab w:val="left" w:pos="1463"/>
        </w:tabs>
        <w:spacing w:before="53" w:line="280" w:lineRule="auto"/>
        <w:ind w:right="38"/>
        <w:rPr>
          <w:sz w:val="24"/>
        </w:rPr>
      </w:pPr>
      <w:r>
        <w:rPr>
          <w:spacing w:val="-2"/>
          <w:sz w:val="24"/>
        </w:rPr>
        <w:t>接受過由其他單位（例︰駐香港部隊、警察學院、及其他制服團體等等）</w:t>
      </w:r>
      <w:r>
        <w:rPr>
          <w:sz w:val="24"/>
        </w:rPr>
        <w:t>開辦之中式步操訓練課程</w:t>
      </w:r>
      <w:r>
        <w:rPr>
          <w:sz w:val="24"/>
        </w:rPr>
        <w:t xml:space="preserve"> </w:t>
      </w:r>
      <w:r>
        <w:rPr>
          <w:sz w:val="24"/>
        </w:rPr>
        <w:t>或</w:t>
      </w:r>
    </w:p>
    <w:p w14:paraId="3FF9D516" w14:textId="77777777" w:rsidR="00BB14EA" w:rsidRDefault="00D32C9C">
      <w:pPr>
        <w:pStyle w:val="a5"/>
        <w:numPr>
          <w:ilvl w:val="1"/>
          <w:numId w:val="1"/>
        </w:numPr>
        <w:tabs>
          <w:tab w:val="left" w:pos="1463"/>
        </w:tabs>
        <w:spacing w:before="1" w:line="561" w:lineRule="auto"/>
        <w:ind w:left="983" w:right="908" w:firstLine="0"/>
        <w:rPr>
          <w:sz w:val="24"/>
        </w:rPr>
      </w:pPr>
      <w:r>
        <w:rPr>
          <w:spacing w:val="-2"/>
          <w:sz w:val="24"/>
        </w:rPr>
        <w:t>能根據本會《中式步操（隊列）</w:t>
      </w:r>
      <w:r>
        <w:rPr>
          <w:spacing w:val="-42"/>
          <w:sz w:val="24"/>
        </w:rPr>
        <w:t>手冊》</w:t>
      </w:r>
      <w:r>
        <w:rPr>
          <w:spacing w:val="-2"/>
          <w:sz w:val="24"/>
        </w:rPr>
        <w:t>（最新版本）教授一級內容教授二、三級之教官須為合資格之中式步操（隊列）教練。</w:t>
      </w:r>
    </w:p>
    <w:p w14:paraId="6E709630" w14:textId="77777777" w:rsidR="00BB14EA" w:rsidRDefault="00BB14EA">
      <w:pPr>
        <w:pStyle w:val="a5"/>
        <w:spacing w:line="561" w:lineRule="auto"/>
        <w:rPr>
          <w:sz w:val="24"/>
        </w:rPr>
        <w:sectPr w:rsidR="00BB14EA">
          <w:headerReference w:type="default" r:id="rId8"/>
          <w:footerReference w:type="default" r:id="rId9"/>
          <w:pgSz w:w="11910" w:h="16840"/>
          <w:pgMar w:top="2000" w:right="1275" w:bottom="280" w:left="1417" w:header="897" w:footer="0" w:gutter="0"/>
          <w:cols w:space="720"/>
        </w:sectPr>
      </w:pPr>
    </w:p>
    <w:p w14:paraId="703EB089" w14:textId="77777777" w:rsidR="00BB14EA" w:rsidRDefault="00D32C9C">
      <w:pPr>
        <w:pStyle w:val="a5"/>
        <w:numPr>
          <w:ilvl w:val="0"/>
          <w:numId w:val="1"/>
        </w:numPr>
        <w:tabs>
          <w:tab w:val="left" w:pos="503"/>
        </w:tabs>
        <w:spacing w:before="95" w:line="237" w:lineRule="auto"/>
        <w:ind w:right="158"/>
        <w:rPr>
          <w:sz w:val="24"/>
        </w:rPr>
      </w:pPr>
      <w:r>
        <w:rPr>
          <w:rFonts w:ascii="微軟正黑體" w:eastAsia="微軟正黑體"/>
          <w:b/>
          <w:spacing w:val="-4"/>
          <w:sz w:val="24"/>
        </w:rPr>
        <w:lastRenderedPageBreak/>
        <w:t>問︰隊員申請白肩索、榮譽章及會長章的資格是否必須考獲中式步操（隊列）章</w:t>
      </w:r>
      <w:r>
        <w:rPr>
          <w:spacing w:val="-4"/>
          <w:sz w:val="24"/>
        </w:rPr>
        <w:t>？</w:t>
      </w:r>
      <w:r>
        <w:rPr>
          <w:spacing w:val="-2"/>
          <w:sz w:val="24"/>
        </w:rPr>
        <w:t>答︰不是，將來會再討論把此章納入榮譽章和會長章的申請資格的可行性。</w:t>
      </w:r>
    </w:p>
    <w:p w14:paraId="300776C6" w14:textId="77777777" w:rsidR="00BB14EA" w:rsidRDefault="00BB14EA">
      <w:pPr>
        <w:pStyle w:val="a3"/>
        <w:spacing w:before="28"/>
        <w:ind w:left="0" w:firstLine="0"/>
        <w:rPr>
          <w:sz w:val="24"/>
        </w:rPr>
      </w:pPr>
    </w:p>
    <w:p w14:paraId="29645F46" w14:textId="77777777" w:rsidR="00BB14EA" w:rsidRDefault="00D32C9C">
      <w:pPr>
        <w:pStyle w:val="1"/>
        <w:numPr>
          <w:ilvl w:val="0"/>
          <w:numId w:val="1"/>
        </w:numPr>
        <w:tabs>
          <w:tab w:val="left" w:pos="503"/>
        </w:tabs>
      </w:pPr>
      <w:r>
        <w:t>問︰如分隊想開辦中式步操（隊列）</w:t>
      </w:r>
      <w:r>
        <w:rPr>
          <w:spacing w:val="-1"/>
        </w:rPr>
        <w:t>章，但沒有教官，該怎樣辦？</w:t>
      </w:r>
    </w:p>
    <w:p w14:paraId="0AA7D600" w14:textId="77777777" w:rsidR="00BB14EA" w:rsidRDefault="00D32C9C">
      <w:pPr>
        <w:spacing w:line="280" w:lineRule="auto"/>
        <w:ind w:left="983" w:right="482" w:hanging="480"/>
        <w:rPr>
          <w:sz w:val="24"/>
        </w:rPr>
      </w:pPr>
      <w:r>
        <w:rPr>
          <w:sz w:val="24"/>
        </w:rPr>
        <w:t>答︰隊員可參加由總部</w:t>
      </w:r>
      <w:r>
        <w:rPr>
          <w:rFonts w:ascii="Calibri" w:eastAsia="Calibri"/>
          <w:sz w:val="24"/>
        </w:rPr>
        <w:t>/</w:t>
      </w:r>
      <w:r>
        <w:rPr>
          <w:sz w:val="24"/>
        </w:rPr>
        <w:t>分區</w:t>
      </w:r>
      <w:r>
        <w:rPr>
          <w:rFonts w:ascii="Calibri" w:eastAsia="Calibri"/>
          <w:sz w:val="24"/>
        </w:rPr>
        <w:t>/</w:t>
      </w:r>
      <w:r>
        <w:rPr>
          <w:sz w:val="24"/>
        </w:rPr>
        <w:t>本會分隊開辦的中式步操（隊列）</w:t>
      </w:r>
      <w:r>
        <w:rPr>
          <w:spacing w:val="-5"/>
          <w:sz w:val="24"/>
        </w:rPr>
        <w:t>章訓練課程</w:t>
      </w:r>
      <w:r>
        <w:rPr>
          <w:spacing w:val="-5"/>
          <w:sz w:val="24"/>
        </w:rPr>
        <w:t xml:space="preserve"> </w:t>
      </w:r>
      <w:r>
        <w:rPr>
          <w:spacing w:val="-5"/>
          <w:sz w:val="24"/>
        </w:rPr>
        <w:t>或</w:t>
      </w:r>
      <w:r>
        <w:rPr>
          <w:spacing w:val="-2"/>
          <w:sz w:val="24"/>
        </w:rPr>
        <w:t>分隊導師可聯絡各分區負責同工以安排合適的導師支援分隊開辦此課程。</w:t>
      </w:r>
    </w:p>
    <w:p w14:paraId="63C9821C" w14:textId="77777777" w:rsidR="00BB14EA" w:rsidRDefault="00BB14EA">
      <w:pPr>
        <w:pStyle w:val="a3"/>
        <w:spacing w:before="30"/>
        <w:ind w:left="0" w:firstLine="0"/>
        <w:rPr>
          <w:sz w:val="24"/>
        </w:rPr>
      </w:pPr>
    </w:p>
    <w:p w14:paraId="44914A48" w14:textId="77777777" w:rsidR="00BB14EA" w:rsidRDefault="00D32C9C">
      <w:pPr>
        <w:pStyle w:val="1"/>
        <w:numPr>
          <w:ilvl w:val="0"/>
          <w:numId w:val="1"/>
        </w:numPr>
        <w:tabs>
          <w:tab w:val="left" w:pos="501"/>
          <w:tab w:val="left" w:pos="983"/>
        </w:tabs>
        <w:spacing w:line="196" w:lineRule="auto"/>
        <w:ind w:left="983" w:right="161" w:hanging="960"/>
      </w:pPr>
      <w:r>
        <w:rPr>
          <w:spacing w:val="-2"/>
        </w:rPr>
        <w:t>問︰分隊成員出席典禮活動及總部周年活動（例︰創辦人紀念日大會操</w:t>
      </w:r>
      <w:r>
        <w:rPr>
          <w:spacing w:val="-51"/>
        </w:rPr>
        <w:t>）</w:t>
      </w:r>
      <w:r>
        <w:rPr>
          <w:spacing w:val="-2"/>
        </w:rPr>
        <w:t>時是否須以中式步操（隊列）進行步操或敬禮。</w:t>
      </w:r>
    </w:p>
    <w:p w14:paraId="14DB8B65" w14:textId="77777777" w:rsidR="00BB14EA" w:rsidRDefault="00D32C9C">
      <w:pPr>
        <w:spacing w:before="19"/>
        <w:ind w:left="503"/>
        <w:rPr>
          <w:sz w:val="24"/>
        </w:rPr>
      </w:pPr>
      <w:r>
        <w:rPr>
          <w:spacing w:val="-1"/>
          <w:sz w:val="24"/>
        </w:rPr>
        <w:t>答︰不是，本會成員出席典禮活動及總部周年活動沿用傳統步操及敬禮。</w:t>
      </w:r>
    </w:p>
    <w:sectPr w:rsidR="00BB14EA">
      <w:headerReference w:type="default" r:id="rId10"/>
      <w:footerReference w:type="default" r:id="rId11"/>
      <w:pgSz w:w="11910" w:h="16840"/>
      <w:pgMar w:top="2000" w:right="1275" w:bottom="280" w:left="1417" w:header="8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3964" w14:textId="77777777" w:rsidR="00D32C9C" w:rsidRDefault="00D32C9C">
      <w:r>
        <w:separator/>
      </w:r>
    </w:p>
  </w:endnote>
  <w:endnote w:type="continuationSeparator" w:id="0">
    <w:p w14:paraId="26EC4C20" w14:textId="77777777" w:rsidR="00D32C9C" w:rsidRDefault="00D3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Malgun Gothic">
    <w:altName w:val="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D0E5" w14:textId="77777777" w:rsidR="00BB14EA" w:rsidRDefault="00D32C9C">
    <w:pPr>
      <w:pStyle w:val="a3"/>
      <w:spacing w:before="0" w:line="14" w:lineRule="auto"/>
      <w:ind w:left="0" w:firstLine="0"/>
      <w:rPr>
        <w:sz w:val="20"/>
      </w:rPr>
    </w:pPr>
    <w:r>
      <w:rPr>
        <w:noProof/>
        <w:sz w:val="20"/>
      </w:rPr>
      <mc:AlternateContent>
        <mc:Choice Requires="wps">
          <w:drawing>
            <wp:anchor distT="0" distB="0" distL="0" distR="0" simplePos="0" relativeHeight="487508480" behindDoc="1" locked="0" layoutInCell="1" allowOverlap="1" wp14:anchorId="078B0400" wp14:editId="7B25211B">
              <wp:simplePos x="0" y="0"/>
              <wp:positionH relativeFrom="page">
                <wp:posOffset>882700</wp:posOffset>
              </wp:positionH>
              <wp:positionV relativeFrom="page">
                <wp:posOffset>9968178</wp:posOffset>
              </wp:positionV>
              <wp:extent cx="588899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9525"/>
                      </a:xfrm>
                      <a:custGeom>
                        <a:avLst/>
                        <a:gdLst/>
                        <a:ahLst/>
                        <a:cxnLst/>
                        <a:rect l="l" t="t" r="r" b="b"/>
                        <a:pathLst>
                          <a:path w="5888990" h="9525">
                            <a:moveTo>
                              <a:pt x="5888482" y="0"/>
                            </a:moveTo>
                            <a:lnTo>
                              <a:pt x="0" y="0"/>
                            </a:lnTo>
                            <a:lnTo>
                              <a:pt x="0" y="9144"/>
                            </a:lnTo>
                            <a:lnTo>
                              <a:pt x="5888482" y="9144"/>
                            </a:lnTo>
                            <a:lnTo>
                              <a:pt x="58884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B5016" id="Graphic 1" o:spid="_x0000_s1026" style="position:absolute;margin-left:69.5pt;margin-top:784.9pt;width:463.7pt;height:.75pt;z-index:-15808000;visibility:visible;mso-wrap-style:square;mso-wrap-distance-left:0;mso-wrap-distance-top:0;mso-wrap-distance-right:0;mso-wrap-distance-bottom:0;mso-position-horizontal:absolute;mso-position-horizontal-relative:page;mso-position-vertical:absolute;mso-position-vertical-relative:page;v-text-anchor:top" coordsize="5888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JpIgIAAL0EAAAOAAAAZHJzL2Uyb0RvYy54bWysVMGO2jAQvVfqP1i+lwCCCiLCqtrVVpVW&#10;25WWqmfjOCSq43HHhoS/79iJ2ag9tSqHZJx5mbz3ZobdXd9qdlHoGjAFX8zmnCkjoWzMqeDfDo8f&#10;Npw5L0wpNBhV8Kty/G7//t2us7laQg26VMioiHF5Zwtee2/zLHOyVq1wM7DKULICbIWnI56yEkVH&#10;1VudLefzj1kHWFoEqZyjpw9Dku9j/apS0n+tKqc80wUnbj5eMV6P4ZrtdyI/obB1I0ca4h9YtKIx&#10;9NFbqQfhBTtj80eptpEIDio/k9BmUFWNVFEDqVnMf1PzWgurohYyx9mbTe7/lZXPl1f7goG6s08g&#10;fzhyJOusy2+ZcHAjpq+wDVgizvro4vXmouo9k/RwvdlstlsyW1Juu16ug8mZyNO78uz8ZwWxjrg8&#10;OT/0oEyRqFMke5NCpE6GHurYQ88Z9RA5ox4ehx5a4cN7gVwIWTchUo88QrKFizpAhPkgIbBdbZac&#10;JSHE9A2jzRRLmiaolEt3G+sNmO1itRplp3S6D7DpZ/8KHEeWOKZyUoNTg8FBd3T65gXhpm470E35&#10;2Ggd5Ds8He81sosIqxF/I+MJLE7C0PwwBkcory/IOtqXgrufZ4GKM/3F0ECG5UoBpuCYAvT6HuIK&#10;RufR+UP/XaBllsKCe5qdZ0jjLvI0FsQ/AAZseNPAp7OHqgkzE7kNjMYD7UjUP+5zWMLpOaLe/nX2&#10;vwAAAP//AwBQSwMEFAAGAAgAAAAhALhXM3jiAAAADgEAAA8AAABkcnMvZG93bnJldi54bWxMj0FP&#10;wkAQhe8m/ofNmHiTLaAVarcEjYp4AyVel+7QNnRnm+4CxV/v9CS3eTMvb96XzjpbiyO2vnKkYDiI&#10;QCDlzlRUKPj+erubgPBBk9G1I1RwRg+z7Poq1YlxJ1rhcR0KwSHkE62gDKFJpPR5iVb7gWuQ+LZz&#10;rdWBZVtI0+oTh9tajqIollZXxB9K3eBLifl+fbAKPvwG3xeb1/3P53zybFYm/13uvFK3N938CUTA&#10;Lvyboa/P1SHjTlt3IONFzXo8ZZbAw0M8ZYjeEsXxPYhtv3scjkFmqbzEyP4AAAD//wMAUEsBAi0A&#10;FAAGAAgAAAAhALaDOJL+AAAA4QEAABMAAAAAAAAAAAAAAAAAAAAAAFtDb250ZW50X1R5cGVzXS54&#10;bWxQSwECLQAUAAYACAAAACEAOP0h/9YAAACUAQAACwAAAAAAAAAAAAAAAAAvAQAAX3JlbHMvLnJl&#10;bHNQSwECLQAUAAYACAAAACEAuqpyaSICAAC9BAAADgAAAAAAAAAAAAAAAAAuAgAAZHJzL2Uyb0Rv&#10;Yy54bWxQSwECLQAUAAYACAAAACEAuFczeOIAAAAOAQAADwAAAAAAAAAAAAAAAAB8BAAAZHJzL2Rv&#10;d25yZXYueG1sUEsFBgAAAAAEAAQA8wAAAIsFAAAAAA==&#10;" path="m5888482,l,,,9144r5888482,l5888482,xe" fillcolor="black" stroked="f">
              <v:path arrowok="t"/>
              <w10:wrap anchorx="page" anchory="page"/>
            </v:shape>
          </w:pict>
        </mc:Fallback>
      </mc:AlternateContent>
    </w:r>
    <w:r>
      <w:rPr>
        <w:noProof/>
        <w:sz w:val="20"/>
      </w:rPr>
      <mc:AlternateContent>
        <mc:Choice Requires="wps">
          <w:drawing>
            <wp:anchor distT="0" distB="0" distL="0" distR="0" simplePos="0" relativeHeight="487508992" behindDoc="1" locked="0" layoutInCell="1" allowOverlap="1" wp14:anchorId="5A73EFFC" wp14:editId="2CCA7508">
              <wp:simplePos x="0" y="0"/>
              <wp:positionH relativeFrom="page">
                <wp:posOffset>6002273</wp:posOffset>
              </wp:positionH>
              <wp:positionV relativeFrom="page">
                <wp:posOffset>9972605</wp:posOffset>
              </wp:positionV>
              <wp:extent cx="5975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65735"/>
                      </a:xfrm>
                      <a:prstGeom prst="rect">
                        <a:avLst/>
                      </a:prstGeom>
                    </wps:spPr>
                    <wps:txbx>
                      <w:txbxContent>
                        <w:p w14:paraId="31B9655F" w14:textId="77777777" w:rsidR="00BB14EA" w:rsidRDefault="00D32C9C">
                          <w:pPr>
                            <w:spacing w:line="254" w:lineRule="exact"/>
                            <w:ind w:left="20"/>
                            <w:rPr>
                              <w:sz w:val="20"/>
                            </w:rPr>
                          </w:pPr>
                          <w:r>
                            <w:rPr>
                              <w:rFonts w:ascii="Times New Roman" w:eastAsia="Times New Roman"/>
                              <w:spacing w:val="-2"/>
                              <w:sz w:val="20"/>
                            </w:rPr>
                            <w:t>2026</w:t>
                          </w:r>
                          <w:r>
                            <w:rPr>
                              <w:spacing w:val="-2"/>
                              <w:sz w:val="20"/>
                            </w:rPr>
                            <w:t>年</w:t>
                          </w:r>
                          <w:r>
                            <w:rPr>
                              <w:rFonts w:ascii="Times New Roman" w:eastAsia="Times New Roman"/>
                              <w:spacing w:val="-2"/>
                              <w:sz w:val="20"/>
                            </w:rPr>
                            <w:t>3</w:t>
                          </w:r>
                          <w:r>
                            <w:rPr>
                              <w:spacing w:val="-10"/>
                              <w:sz w:val="20"/>
                            </w:rPr>
                            <w:t>月</w:t>
                          </w:r>
                        </w:p>
                      </w:txbxContent>
                    </wps:txbx>
                    <wps:bodyPr wrap="square" lIns="0" tIns="0" rIns="0" bIns="0" rtlCol="0">
                      <a:noAutofit/>
                    </wps:bodyPr>
                  </wps:wsp>
                </a:graphicData>
              </a:graphic>
            </wp:anchor>
          </w:drawing>
        </mc:Choice>
        <mc:Fallback>
          <w:pict>
            <v:shapetype w14:anchorId="5A73EFFC" id="_x0000_t202" coordsize="21600,21600" o:spt="202" path="m,l,21600r21600,l21600,xe">
              <v:stroke joinstyle="miter"/>
              <v:path gradientshapeok="t" o:connecttype="rect"/>
            </v:shapetype>
            <v:shape id="Textbox 2" o:spid="_x0000_s1026" type="#_x0000_t202" style="position:absolute;margin-left:472.6pt;margin-top:785.25pt;width:47.05pt;height:13.0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eddkwEAABoDAAAOAAAAZHJzL2Uyb0RvYy54bWysUttu2zAMfS/QfxD0vjjpkF6MOMXWYsOA&#10;YivQ9gMUWYqNWaJKKrHz96MUJynat2IvFCVRh+ccanE7uE5sDVILvpKzyVQK4zXUrV9X8uX5x5dr&#10;KSgqX6sOvKnkzpC8XZ6fLfpQmgtooKsNCgbxVPahkk2MoSwK0o1xiiYQjOdLC+hU5C2uixpVz+iu&#10;Ky6m08uiB6wDgjZEfHq/v5TLjG+t0fGPtWSi6CrJ3GKOmOMqxWK5UOUaVWhaPdJQn2DhVOu56RHq&#10;XkUlNth+gHKtRiCwcaLBFWBtq03WwGpm03dqnhoVTNbC5lA42kT/D1b/3j6FRxRx+A4DDzCLoPAA&#10;+i+xN0UfqBxrkqdUElcnoYNFl1aWIPghe7s7+mmGKDQfzm+u5l/nUmi+ml3OrzhPmKfHASn+NOBE&#10;SiqJPK5MQG0fKO5LDyUjl337RCQOq4FLUrqCescaeh5jJel1o9BI0f3y7FOa+SHBQ7I6JBi7O8g/&#10;I0nx8G0Twba58wl37MwDyNzHz5Im/Hafq05fevkPAAD//wMAUEsDBBQABgAIAAAAIQBLn8YO4gAA&#10;AA4BAAAPAAAAZHJzL2Rvd25yZXYueG1sTI/BTsMwDIbvSLxDZCRuLGGjZe2aThOCExJaVw4c08Zr&#10;qzVOabKtvD3pCY72/+n352w7mZ5dcHSdJQmPCwEMqba6o0bCZ/n2sAbmvCKtekso4QcdbPPbm0yl&#10;2l6pwMvBNyyUkEuVhNb7IeXc1S0a5RZ2QArZ0Y5G+TCODdejuoZy0/OlEDE3qqNwoVUDvrRYnw5n&#10;I2H3RcVr9/1R7Ytj0ZVlIug9Pkl5fzftNsA8Tv4Phlk/qEMenCp7Ju1YLyF5ipYBDUH0LCJgMyJW&#10;yQpYNe+SOAaeZ/z/G/kvAAAA//8DAFBLAQItABQABgAIAAAAIQC2gziS/gAAAOEBAAATAAAAAAAA&#10;AAAAAAAAAAAAAABbQ29udGVudF9UeXBlc10ueG1sUEsBAi0AFAAGAAgAAAAhADj9If/WAAAAlAEA&#10;AAsAAAAAAAAAAAAAAAAALwEAAF9yZWxzLy5yZWxzUEsBAi0AFAAGAAgAAAAhADzZ512TAQAAGgMA&#10;AA4AAAAAAAAAAAAAAAAALgIAAGRycy9lMm9Eb2MueG1sUEsBAi0AFAAGAAgAAAAhAEufxg7iAAAA&#10;DgEAAA8AAAAAAAAAAAAAAAAA7QMAAGRycy9kb3ducmV2LnhtbFBLBQYAAAAABAAEAPMAAAD8BAAA&#10;AAA=&#10;" filled="f" stroked="f">
              <v:textbox inset="0,0,0,0">
                <w:txbxContent>
                  <w:p w14:paraId="31B9655F" w14:textId="77777777" w:rsidR="00BB14EA" w:rsidRDefault="00D32C9C">
                    <w:pPr>
                      <w:spacing w:line="254" w:lineRule="exact"/>
                      <w:ind w:left="20"/>
                      <w:rPr>
                        <w:sz w:val="20"/>
                      </w:rPr>
                    </w:pPr>
                    <w:r>
                      <w:rPr>
                        <w:rFonts w:ascii="Times New Roman" w:eastAsia="Times New Roman"/>
                        <w:spacing w:val="-2"/>
                        <w:sz w:val="20"/>
                      </w:rPr>
                      <w:t>2026</w:t>
                    </w:r>
                    <w:r>
                      <w:rPr>
                        <w:spacing w:val="-2"/>
                        <w:sz w:val="20"/>
                      </w:rPr>
                      <w:t>年</w:t>
                    </w:r>
                    <w:r>
                      <w:rPr>
                        <w:rFonts w:ascii="Times New Roman" w:eastAsia="Times New Roman"/>
                        <w:spacing w:val="-2"/>
                        <w:sz w:val="20"/>
                      </w:rPr>
                      <w:t>3</w:t>
                    </w:r>
                    <w:r>
                      <w:rPr>
                        <w:spacing w:val="-10"/>
                        <w:sz w:val="20"/>
                      </w:rPr>
                      <w:t>月</w:t>
                    </w:r>
                  </w:p>
                </w:txbxContent>
              </v:textbox>
              <w10:wrap anchorx="page" anchory="page"/>
            </v:shape>
          </w:pict>
        </mc:Fallback>
      </mc:AlternateContent>
    </w:r>
    <w:r>
      <w:rPr>
        <w:noProof/>
        <w:sz w:val="20"/>
      </w:rPr>
      <mc:AlternateContent>
        <mc:Choice Requires="wps">
          <w:drawing>
            <wp:anchor distT="0" distB="0" distL="0" distR="0" simplePos="0" relativeHeight="487509504" behindDoc="1" locked="0" layoutInCell="1" allowOverlap="1" wp14:anchorId="6DF88F9E" wp14:editId="73AA86D3">
              <wp:simplePos x="0" y="0"/>
              <wp:positionH relativeFrom="page">
                <wp:posOffset>888288</wp:posOffset>
              </wp:positionH>
              <wp:positionV relativeFrom="page">
                <wp:posOffset>9984031</wp:posOffset>
              </wp:positionV>
              <wp:extent cx="912494"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4" cy="152400"/>
                      </a:xfrm>
                      <a:prstGeom prst="rect">
                        <a:avLst/>
                      </a:prstGeom>
                    </wps:spPr>
                    <wps:txbx>
                      <w:txbxContent>
                        <w:p w14:paraId="3F1730B4" w14:textId="77777777" w:rsidR="00BB14EA" w:rsidRDefault="00D32C9C">
                          <w:pPr>
                            <w:spacing w:line="236" w:lineRule="exact"/>
                            <w:ind w:left="20"/>
                            <w:rPr>
                              <w:sz w:val="20"/>
                            </w:rPr>
                          </w:pPr>
                          <w:r>
                            <w:rPr>
                              <w:spacing w:val="-4"/>
                              <w:sz w:val="20"/>
                            </w:rPr>
                            <w:t>香港基督少年軍</w:t>
                          </w:r>
                        </w:p>
                      </w:txbxContent>
                    </wps:txbx>
                    <wps:bodyPr wrap="square" lIns="0" tIns="0" rIns="0" bIns="0" rtlCol="0">
                      <a:noAutofit/>
                    </wps:bodyPr>
                  </wps:wsp>
                </a:graphicData>
              </a:graphic>
            </wp:anchor>
          </w:drawing>
        </mc:Choice>
        <mc:Fallback>
          <w:pict>
            <v:shape w14:anchorId="6DF88F9E" id="Textbox 3" o:spid="_x0000_s1027" type="#_x0000_t202" style="position:absolute;margin-left:69.95pt;margin-top:786.15pt;width:71.85pt;height:12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p8mAEAACEDAAAOAAAAZHJzL2Uyb0RvYy54bWysUsGO0zAQvSPxD5bvNGlVEBs1XQErENIK&#10;kHb5ANexG4vYY2bcJv17xt60RXBb7cUez4yf33vjze3kB3E0SA5CK5eLWgoTNHQu7Fv58/Hzm/dS&#10;UFKhUwME08qTIXm7ff1qM8bGrKCHoTMoGCRQM8ZW9inFpqpI98YrWkA0gYsW0KvER9xXHaqR0f1Q&#10;rer6XTUCdhFBGyLO3j0V5bbgW2t0+m4tmSSGVjK3VFYs6y6v1Xajmj2q2Ds901DPYOGVC/zoBepO&#10;JSUO6P6D8k4jENi00OArsNZpUzSwmmX9j5qHXkVTtLA5FC820cvB6m/Hh/gDRZo+wsQDLCIo3oP+&#10;RexNNUZq5p7sKTXE3VnoZNHnnSUIvsjeni5+mikJzcmb5Wp9s5ZCc2n5drWui9/V9XJESl8MeJGD&#10;ViKPqxBQx3tK+XnVnFtmLk/PZyJp2k3CdZkzd+bMDroTSxl5mq2k3weFRorha2C78ujPAZ6D3TnA&#10;NHyC8kGyogAfDgmsKwSuuDMBnkPhNf+ZPOi/z6Xr+rO3fwAAAP//AwBQSwMEFAAGAAgAAAAhAGqk&#10;3IbhAAAADQEAAA8AAABkcnMvZG93bnJldi54bWxMj0FPg0AQhe8m/ofNmHizixCxIEvTGD2ZGCke&#10;PC4whU3ZWWS3Lf57pye9zZt5efO9YrPYUZxw9saRgvtVBAKpdZ2hXsFn/Xq3BuGDpk6PjlDBD3rY&#10;lNdXhc47d6YKT7vQCw4hn2sFQwhTLqVvB7Tar9yExLe9m60OLOdedrM+c7gdZRxFqbTaEH8Y9ITP&#10;A7aH3dEq2H5R9WK+35uPal+Zus4ieksPSt3eLNsnEAGX8GeGCz6jQ8lMjTtS58XIOskytvLw8Bgn&#10;INgSr5MURHNZZWkCsizk/xblLwAAAP//AwBQSwECLQAUAAYACAAAACEAtoM4kv4AAADhAQAAEwAA&#10;AAAAAAAAAAAAAAAAAAAAW0NvbnRlbnRfVHlwZXNdLnhtbFBLAQItABQABgAIAAAAIQA4/SH/1gAA&#10;AJQBAAALAAAAAAAAAAAAAAAAAC8BAABfcmVscy8ucmVsc1BLAQItABQABgAIAAAAIQC6V0p8mAEA&#10;ACEDAAAOAAAAAAAAAAAAAAAAAC4CAABkcnMvZTJvRG9jLnhtbFBLAQItABQABgAIAAAAIQBqpNyG&#10;4QAAAA0BAAAPAAAAAAAAAAAAAAAAAPIDAABkcnMvZG93bnJldi54bWxQSwUGAAAAAAQABADzAAAA&#10;AAUAAAAA&#10;" filled="f" stroked="f">
              <v:textbox inset="0,0,0,0">
                <w:txbxContent>
                  <w:p w14:paraId="3F1730B4" w14:textId="77777777" w:rsidR="00BB14EA" w:rsidRDefault="00D32C9C">
                    <w:pPr>
                      <w:spacing w:line="236" w:lineRule="exact"/>
                      <w:ind w:left="20"/>
                      <w:rPr>
                        <w:sz w:val="20"/>
                      </w:rPr>
                    </w:pPr>
                    <w:r>
                      <w:rPr>
                        <w:spacing w:val="-4"/>
                        <w:sz w:val="20"/>
                      </w:rPr>
                      <w:t>香港基督少年軍</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1544" w14:textId="77777777" w:rsidR="00BB14EA" w:rsidRDefault="00BB14EA">
    <w:pPr>
      <w:pStyle w:val="a3"/>
      <w:spacing w:before="0" w:line="14" w:lineRule="auto"/>
      <w:ind w:left="0" w:firstLin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07F8" w14:textId="77777777" w:rsidR="00BB14EA" w:rsidRDefault="00BB14EA">
    <w:pPr>
      <w:pStyle w:val="a3"/>
      <w:spacing w:before="0"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21AA" w14:textId="77777777" w:rsidR="00D32C9C" w:rsidRDefault="00D32C9C">
      <w:r>
        <w:separator/>
      </w:r>
    </w:p>
  </w:footnote>
  <w:footnote w:type="continuationSeparator" w:id="0">
    <w:p w14:paraId="368FE1E1" w14:textId="77777777" w:rsidR="00D32C9C" w:rsidRDefault="00D3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51E6" w14:textId="77777777" w:rsidR="00BB14EA" w:rsidRDefault="00D32C9C">
    <w:pPr>
      <w:pStyle w:val="a3"/>
      <w:spacing w:before="0" w:line="14" w:lineRule="auto"/>
      <w:ind w:left="0" w:firstLine="0"/>
      <w:rPr>
        <w:sz w:val="20"/>
      </w:rPr>
    </w:pPr>
    <w:r>
      <w:rPr>
        <w:noProof/>
        <w:sz w:val="20"/>
      </w:rPr>
      <mc:AlternateContent>
        <mc:Choice Requires="wps">
          <w:drawing>
            <wp:anchor distT="0" distB="0" distL="0" distR="0" simplePos="0" relativeHeight="487510016" behindDoc="1" locked="0" layoutInCell="1" allowOverlap="1" wp14:anchorId="7003322D" wp14:editId="45A8ED58">
              <wp:simplePos x="0" y="0"/>
              <wp:positionH relativeFrom="page">
                <wp:posOffset>2403475</wp:posOffset>
              </wp:positionH>
              <wp:positionV relativeFrom="page">
                <wp:posOffset>557126</wp:posOffset>
              </wp:positionV>
              <wp:extent cx="2753995" cy="5111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3995" cy="511175"/>
                      </a:xfrm>
                      <a:prstGeom prst="rect">
                        <a:avLst/>
                      </a:prstGeom>
                    </wps:spPr>
                    <wps:txbx>
                      <w:txbxContent>
                        <w:p w14:paraId="58506DF1" w14:textId="77777777" w:rsidR="00BB14EA" w:rsidRDefault="00D32C9C">
                          <w:pPr>
                            <w:spacing w:line="361" w:lineRule="exact"/>
                            <w:jc w:val="center"/>
                            <w:rPr>
                              <w:rFonts w:ascii="微軟正黑體" w:eastAsia="微軟正黑體"/>
                              <w:b/>
                              <w:sz w:val="30"/>
                            </w:rPr>
                          </w:pPr>
                          <w:r>
                            <w:rPr>
                              <w:rFonts w:ascii="微軟正黑體" w:eastAsia="微軟正黑體"/>
                              <w:b/>
                              <w:spacing w:val="-2"/>
                              <w:sz w:val="30"/>
                            </w:rPr>
                            <w:t>香港基督少年軍</w:t>
                          </w:r>
                        </w:p>
                        <w:p w14:paraId="2096A2F9" w14:textId="77777777" w:rsidR="00BB14EA" w:rsidRDefault="00D32C9C">
                          <w:pPr>
                            <w:spacing w:line="443" w:lineRule="exact"/>
                            <w:jc w:val="center"/>
                            <w:rPr>
                              <w:rFonts w:ascii="微軟正黑體" w:eastAsia="微軟正黑體"/>
                              <w:b/>
                              <w:sz w:val="30"/>
                            </w:rPr>
                          </w:pPr>
                          <w:r>
                            <w:rPr>
                              <w:rFonts w:ascii="微軟正黑體" w:eastAsia="微軟正黑體"/>
                              <w:b/>
                              <w:sz w:val="30"/>
                            </w:rPr>
                            <w:t>中式步操（隊列）</w:t>
                          </w:r>
                          <w:r>
                            <w:rPr>
                              <w:rFonts w:ascii="微軟正黑體" w:eastAsia="微軟正黑體"/>
                              <w:b/>
                              <w:spacing w:val="39"/>
                              <w:sz w:val="30"/>
                            </w:rPr>
                            <w:t>章</w:t>
                          </w:r>
                          <w:r>
                            <w:rPr>
                              <w:rFonts w:ascii="微軟正黑體" w:eastAsia="微軟正黑體"/>
                              <w:b/>
                              <w:spacing w:val="39"/>
                              <w:sz w:val="30"/>
                            </w:rPr>
                            <w:t xml:space="preserve"> </w:t>
                          </w:r>
                          <w:r>
                            <w:rPr>
                              <w:rFonts w:ascii="Calibri" w:eastAsia="Calibri"/>
                              <w:b/>
                              <w:sz w:val="30"/>
                            </w:rPr>
                            <w:t>-</w:t>
                          </w:r>
                          <w:r>
                            <w:rPr>
                              <w:rFonts w:ascii="Calibri" w:eastAsia="Calibri"/>
                              <w:b/>
                              <w:spacing w:val="47"/>
                              <w:w w:val="150"/>
                              <w:sz w:val="30"/>
                            </w:rPr>
                            <w:t xml:space="preserve"> </w:t>
                          </w:r>
                          <w:r>
                            <w:rPr>
                              <w:rFonts w:ascii="微軟正黑體" w:eastAsia="微軟正黑體"/>
                              <w:b/>
                              <w:spacing w:val="-3"/>
                              <w:sz w:val="30"/>
                            </w:rPr>
                            <w:t>常見問題</w:t>
                          </w:r>
                        </w:p>
                      </w:txbxContent>
                    </wps:txbx>
                    <wps:bodyPr wrap="square" lIns="0" tIns="0" rIns="0" bIns="0" rtlCol="0">
                      <a:noAutofit/>
                    </wps:bodyPr>
                  </wps:wsp>
                </a:graphicData>
              </a:graphic>
            </wp:anchor>
          </w:drawing>
        </mc:Choice>
        <mc:Fallback>
          <w:pict>
            <v:shapetype w14:anchorId="7003322D" id="_x0000_t202" coordsize="21600,21600" o:spt="202" path="m,l,21600r21600,l21600,xe">
              <v:stroke joinstyle="miter"/>
              <v:path gradientshapeok="t" o:connecttype="rect"/>
            </v:shapetype>
            <v:shape id="Textbox 4" o:spid="_x0000_s1028" type="#_x0000_t202" style="position:absolute;margin-left:189.25pt;margin-top:43.85pt;width:216.85pt;height:40.2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C2mQEAACIDAAAOAAAAZHJzL2Uyb0RvYy54bWysUsFuGyEQvVfKPyDuMV5HbpqV11HTqFWl&#10;qI2U5gMwC17UhaEM9q7/vgNe21Vzq3qBYWZ4vPeG1f3oerbXES34hlezOWfaK2it3zb89cfn6w+c&#10;YZK+lT143fCDRn6/vnq3GkKtF9BB3+rICMRjPYSGdymFWghUnXYSZxC0p6KB6GSiY9yKNsqB0F0v&#10;FvP5ezFAbEMEpREp+3gs8nXBN0ar9N0Y1In1DSduqayxrJu8ivVK1tsoQ2fVREP+AwsnradHz1CP&#10;Mkm2i/YNlLMqAoJJMwVOgDFW6aKB1FTzv9S8dDLoooXMwXC2Cf8frPq2fwnPkaXxAUYaYBGB4QnU&#10;TyRvxBCwnnqyp1gjdWeho4ku7ySB0UXy9nD2U4+JKUoubpc3d3dLzhTVllVV3S6z4eJyO0RMXzQ4&#10;loOGR5pXYSD3T5iOraeWiczx/cwkjZuR2ZaeyaA5s4H2QFoGGmfD8ddORs1Z/9WTX3n2pyCegs0p&#10;iKn/BOWHZEkePu4SGFsIXHAnAjSIImH6NHnSf55L1+Vrr38DAAD//wMAUEsDBBQABgAIAAAAIQAi&#10;8hav3wAAAAoBAAAPAAAAZHJzL2Rvd25yZXYueG1sTI/BTsMwEETvSPyDtUjcqNMgEhPiVBWCExIi&#10;DQeOTuwmVuN1iN02/D3LqRxX8zTzttwsbmQnMwfrUcJ6lQAz2HltsZfw2bzeCWAhKtRq9Ggk/JgA&#10;m+r6qlSF9meszWkXe0YlGAolYYhxKjgP3WCcCis/GaRs72enIp1zz/WszlTuRp4mScadskgLg5rM&#10;82C6w+7oJGy/sH6x3+/tR72vbdM8JviWHaS8vVm2T8CiWeIFhj99UoeKnFp/RB3YKOE+Fw+EShB5&#10;DowAsU5TYC2RmUiBVyX//0L1CwAA//8DAFBLAQItABQABgAIAAAAIQC2gziS/gAAAOEBAAATAAAA&#10;AAAAAAAAAAAAAAAAAABbQ29udGVudF9UeXBlc10ueG1sUEsBAi0AFAAGAAgAAAAhADj9If/WAAAA&#10;lAEAAAsAAAAAAAAAAAAAAAAALwEAAF9yZWxzLy5yZWxzUEsBAi0AFAAGAAgAAAAhAKQt4LaZAQAA&#10;IgMAAA4AAAAAAAAAAAAAAAAALgIAAGRycy9lMm9Eb2MueG1sUEsBAi0AFAAGAAgAAAAhACLyFq/f&#10;AAAACgEAAA8AAAAAAAAAAAAAAAAA8wMAAGRycy9kb3ducmV2LnhtbFBLBQYAAAAABAAEAPMAAAD/&#10;BAAAAAA=&#10;" filled="f" stroked="f">
              <v:textbox inset="0,0,0,0">
                <w:txbxContent>
                  <w:p w14:paraId="58506DF1" w14:textId="77777777" w:rsidR="00BB14EA" w:rsidRDefault="00D32C9C">
                    <w:pPr>
                      <w:spacing w:line="361" w:lineRule="exact"/>
                      <w:jc w:val="center"/>
                      <w:rPr>
                        <w:rFonts w:ascii="微軟正黑體" w:eastAsia="微軟正黑體"/>
                        <w:b/>
                        <w:sz w:val="30"/>
                      </w:rPr>
                    </w:pPr>
                    <w:r>
                      <w:rPr>
                        <w:rFonts w:ascii="微軟正黑體" w:eastAsia="微軟正黑體"/>
                        <w:b/>
                        <w:spacing w:val="-2"/>
                        <w:sz w:val="30"/>
                      </w:rPr>
                      <w:t>香港基督少年軍</w:t>
                    </w:r>
                  </w:p>
                  <w:p w14:paraId="2096A2F9" w14:textId="77777777" w:rsidR="00BB14EA" w:rsidRDefault="00D32C9C">
                    <w:pPr>
                      <w:spacing w:line="443" w:lineRule="exact"/>
                      <w:jc w:val="center"/>
                      <w:rPr>
                        <w:rFonts w:ascii="微軟正黑體" w:eastAsia="微軟正黑體"/>
                        <w:b/>
                        <w:sz w:val="30"/>
                      </w:rPr>
                    </w:pPr>
                    <w:r>
                      <w:rPr>
                        <w:rFonts w:ascii="微軟正黑體" w:eastAsia="微軟正黑體"/>
                        <w:b/>
                        <w:sz w:val="30"/>
                      </w:rPr>
                      <w:t>中式步操（隊列）</w:t>
                    </w:r>
                    <w:r>
                      <w:rPr>
                        <w:rFonts w:ascii="微軟正黑體" w:eastAsia="微軟正黑體"/>
                        <w:b/>
                        <w:spacing w:val="39"/>
                        <w:sz w:val="30"/>
                      </w:rPr>
                      <w:t>章</w:t>
                    </w:r>
                    <w:r>
                      <w:rPr>
                        <w:rFonts w:ascii="微軟正黑體" w:eastAsia="微軟正黑體"/>
                        <w:b/>
                        <w:spacing w:val="39"/>
                        <w:sz w:val="30"/>
                      </w:rPr>
                      <w:t xml:space="preserve"> </w:t>
                    </w:r>
                    <w:r>
                      <w:rPr>
                        <w:rFonts w:ascii="Calibri" w:eastAsia="Calibri"/>
                        <w:b/>
                        <w:sz w:val="30"/>
                      </w:rPr>
                      <w:t>-</w:t>
                    </w:r>
                    <w:r>
                      <w:rPr>
                        <w:rFonts w:ascii="Calibri" w:eastAsia="Calibri"/>
                        <w:b/>
                        <w:spacing w:val="47"/>
                        <w:w w:val="150"/>
                        <w:sz w:val="30"/>
                      </w:rPr>
                      <w:t xml:space="preserve"> </w:t>
                    </w:r>
                    <w:r>
                      <w:rPr>
                        <w:rFonts w:ascii="微軟正黑體" w:eastAsia="微軟正黑體"/>
                        <w:b/>
                        <w:spacing w:val="-3"/>
                        <w:sz w:val="30"/>
                      </w:rPr>
                      <w:t>常見問題</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B165" w14:textId="77777777" w:rsidR="00BB14EA" w:rsidRDefault="00D32C9C">
    <w:pPr>
      <w:pStyle w:val="a3"/>
      <w:spacing w:before="0" w:line="14" w:lineRule="auto"/>
      <w:ind w:left="0" w:firstLine="0"/>
      <w:rPr>
        <w:sz w:val="20"/>
      </w:rPr>
    </w:pPr>
    <w:r>
      <w:rPr>
        <w:noProof/>
        <w:sz w:val="20"/>
      </w:rPr>
      <mc:AlternateContent>
        <mc:Choice Requires="wps">
          <w:drawing>
            <wp:anchor distT="0" distB="0" distL="0" distR="0" simplePos="0" relativeHeight="487510528" behindDoc="1" locked="0" layoutInCell="1" allowOverlap="1" wp14:anchorId="7CA632B0" wp14:editId="0EF39575">
              <wp:simplePos x="0" y="0"/>
              <wp:positionH relativeFrom="page">
                <wp:posOffset>2403475</wp:posOffset>
              </wp:positionH>
              <wp:positionV relativeFrom="page">
                <wp:posOffset>557126</wp:posOffset>
              </wp:positionV>
              <wp:extent cx="2753995" cy="5111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3995" cy="511175"/>
                      </a:xfrm>
                      <a:prstGeom prst="rect">
                        <a:avLst/>
                      </a:prstGeom>
                    </wps:spPr>
                    <wps:txbx>
                      <w:txbxContent>
                        <w:p w14:paraId="17785447" w14:textId="77777777" w:rsidR="00BB14EA" w:rsidRDefault="00D32C9C">
                          <w:pPr>
                            <w:spacing w:line="361" w:lineRule="exact"/>
                            <w:jc w:val="center"/>
                            <w:rPr>
                              <w:rFonts w:ascii="微軟正黑體" w:eastAsia="微軟正黑體"/>
                              <w:b/>
                              <w:sz w:val="30"/>
                            </w:rPr>
                          </w:pPr>
                          <w:r>
                            <w:rPr>
                              <w:rFonts w:ascii="微軟正黑體" w:eastAsia="微軟正黑體"/>
                              <w:b/>
                              <w:spacing w:val="-2"/>
                              <w:sz w:val="30"/>
                            </w:rPr>
                            <w:t>香港基督少年軍</w:t>
                          </w:r>
                        </w:p>
                        <w:p w14:paraId="7E45DFD6" w14:textId="77777777" w:rsidR="00BB14EA" w:rsidRDefault="00D32C9C">
                          <w:pPr>
                            <w:spacing w:line="443" w:lineRule="exact"/>
                            <w:jc w:val="center"/>
                            <w:rPr>
                              <w:rFonts w:ascii="微軟正黑體" w:eastAsia="微軟正黑體"/>
                              <w:b/>
                              <w:sz w:val="30"/>
                            </w:rPr>
                          </w:pPr>
                          <w:r>
                            <w:rPr>
                              <w:rFonts w:ascii="微軟正黑體" w:eastAsia="微軟正黑體"/>
                              <w:b/>
                              <w:sz w:val="30"/>
                            </w:rPr>
                            <w:t>中式步操（隊列）</w:t>
                          </w:r>
                          <w:r>
                            <w:rPr>
                              <w:rFonts w:ascii="微軟正黑體" w:eastAsia="微軟正黑體"/>
                              <w:b/>
                              <w:spacing w:val="39"/>
                              <w:sz w:val="30"/>
                            </w:rPr>
                            <w:t>章</w:t>
                          </w:r>
                          <w:r>
                            <w:rPr>
                              <w:rFonts w:ascii="微軟正黑體" w:eastAsia="微軟正黑體"/>
                              <w:b/>
                              <w:spacing w:val="39"/>
                              <w:sz w:val="30"/>
                            </w:rPr>
                            <w:t xml:space="preserve"> </w:t>
                          </w:r>
                          <w:r>
                            <w:rPr>
                              <w:rFonts w:ascii="Calibri" w:eastAsia="Calibri"/>
                              <w:b/>
                              <w:sz w:val="30"/>
                            </w:rPr>
                            <w:t>-</w:t>
                          </w:r>
                          <w:r>
                            <w:rPr>
                              <w:rFonts w:ascii="Calibri" w:eastAsia="Calibri"/>
                              <w:b/>
                              <w:spacing w:val="47"/>
                              <w:w w:val="150"/>
                              <w:sz w:val="30"/>
                            </w:rPr>
                            <w:t xml:space="preserve"> </w:t>
                          </w:r>
                          <w:r>
                            <w:rPr>
                              <w:rFonts w:ascii="微軟正黑體" w:eastAsia="微軟正黑體"/>
                              <w:b/>
                              <w:spacing w:val="-3"/>
                              <w:sz w:val="30"/>
                            </w:rPr>
                            <w:t>常見問題</w:t>
                          </w:r>
                        </w:p>
                      </w:txbxContent>
                    </wps:txbx>
                    <wps:bodyPr wrap="square" lIns="0" tIns="0" rIns="0" bIns="0" rtlCol="0">
                      <a:noAutofit/>
                    </wps:bodyPr>
                  </wps:wsp>
                </a:graphicData>
              </a:graphic>
            </wp:anchor>
          </w:drawing>
        </mc:Choice>
        <mc:Fallback>
          <w:pict>
            <v:shapetype w14:anchorId="7CA632B0" id="_x0000_t202" coordsize="21600,21600" o:spt="202" path="m,l,21600r21600,l21600,xe">
              <v:stroke joinstyle="miter"/>
              <v:path gradientshapeok="t" o:connecttype="rect"/>
            </v:shapetype>
            <v:shape id="Textbox 5" o:spid="_x0000_s1029" type="#_x0000_t202" style="position:absolute;margin-left:189.25pt;margin-top:43.85pt;width:216.85pt;height:40.25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zHmgEAACIDAAAOAAAAZHJzL2Uyb0RvYy54bWysUsFuGyEQvVfKPyDuMV5HTpqV11HbqFGl&#10;qK2U5gMwC17UhaEM9q7/vgNe21V7i3oZhmF4vPeG1cPoerbXES34hlezOWfaK2it3zb89cfn6/ec&#10;YZK+lT143fCDRv6wvnq3GkKtF9BB3+rICMRjPYSGdymFWghUnXYSZxC0p0MD0clE27gVbZQDobte&#10;LObzWzFAbEMEpRGp+ng85OuCb4xW6ZsxqBPrG07cUomxxE2OYr2S9TbK0Fk10ZBvYOGk9fToGepR&#10;Jsl20f4D5ayKgGDSTIETYIxVumggNdX8LzUvnQy6aCFzMJxtwv8Hq77uX8L3yNL4EUYaYBGB4RnU&#10;TyRvxBCwnnqyp1gjdWeho4kurySB0UXy9nD2U4+JKSou7pY39/dLzhSdLauqultmw8XldoiYnjQ4&#10;lpOGR5pXYSD3z5iOraeWiczx/cwkjZuR2bbhNxk0VzbQHkjLQONsOP7ayag567948ivP/pTEU7I5&#10;JTH1n6D8kCzJw4ddAmMLgQvuRIAGUSRMnyZP+s996bp87fVvAAAA//8DAFBLAwQUAAYACAAAACEA&#10;IvIWr98AAAAKAQAADwAAAGRycy9kb3ducmV2LnhtbEyPwU7DMBBE70j8g7VI3KjTIBIT4lQVghMS&#10;Ig0Hjk7sJlbjdYjdNvw9y6kcV/M087bcLG5kJzMH61HCepUAM9h5bbGX8Nm83glgISrUavRoJPyY&#10;AJvq+qpUhfZnrM1pF3tGJRgKJWGIcSo4D91gnAorPxmkbO9npyKdc8/1rM5U7kaeJknGnbJIC4Oa&#10;zPNgusPu6CRsv7B+sd/v7Ue9r23TPCb4lh2kvL1Ztk/AolniBYY/fVKHipxaf0Qd2CjhPhcPhEoQ&#10;eQ6MALFOU2AtkZlIgVcl//9C9QsAAP//AwBQSwECLQAUAAYACAAAACEAtoM4kv4AAADhAQAAEwAA&#10;AAAAAAAAAAAAAAAAAAAAW0NvbnRlbnRfVHlwZXNdLnhtbFBLAQItABQABgAIAAAAIQA4/SH/1gAA&#10;AJQBAAALAAAAAAAAAAAAAAAAAC8BAABfcmVscy8ucmVsc1BLAQItABQABgAIAAAAIQDj9UzHmgEA&#10;ACIDAAAOAAAAAAAAAAAAAAAAAC4CAABkcnMvZTJvRG9jLnhtbFBLAQItABQABgAIAAAAIQAi8hav&#10;3wAAAAoBAAAPAAAAAAAAAAAAAAAAAPQDAABkcnMvZG93bnJldi54bWxQSwUGAAAAAAQABADzAAAA&#10;AAUAAAAA&#10;" filled="f" stroked="f">
              <v:textbox inset="0,0,0,0">
                <w:txbxContent>
                  <w:p w14:paraId="17785447" w14:textId="77777777" w:rsidR="00BB14EA" w:rsidRDefault="00D32C9C">
                    <w:pPr>
                      <w:spacing w:line="361" w:lineRule="exact"/>
                      <w:jc w:val="center"/>
                      <w:rPr>
                        <w:rFonts w:ascii="微軟正黑體" w:eastAsia="微軟正黑體"/>
                        <w:b/>
                        <w:sz w:val="30"/>
                      </w:rPr>
                    </w:pPr>
                    <w:r>
                      <w:rPr>
                        <w:rFonts w:ascii="微軟正黑體" w:eastAsia="微軟正黑體"/>
                        <w:b/>
                        <w:spacing w:val="-2"/>
                        <w:sz w:val="30"/>
                      </w:rPr>
                      <w:t>香港基督少年軍</w:t>
                    </w:r>
                  </w:p>
                  <w:p w14:paraId="7E45DFD6" w14:textId="77777777" w:rsidR="00BB14EA" w:rsidRDefault="00D32C9C">
                    <w:pPr>
                      <w:spacing w:line="443" w:lineRule="exact"/>
                      <w:jc w:val="center"/>
                      <w:rPr>
                        <w:rFonts w:ascii="微軟正黑體" w:eastAsia="微軟正黑體"/>
                        <w:b/>
                        <w:sz w:val="30"/>
                      </w:rPr>
                    </w:pPr>
                    <w:r>
                      <w:rPr>
                        <w:rFonts w:ascii="微軟正黑體" w:eastAsia="微軟正黑體"/>
                        <w:b/>
                        <w:sz w:val="30"/>
                      </w:rPr>
                      <w:t>中式步操（隊列）</w:t>
                    </w:r>
                    <w:r>
                      <w:rPr>
                        <w:rFonts w:ascii="微軟正黑體" w:eastAsia="微軟正黑體"/>
                        <w:b/>
                        <w:spacing w:val="39"/>
                        <w:sz w:val="30"/>
                      </w:rPr>
                      <w:t>章</w:t>
                    </w:r>
                    <w:r>
                      <w:rPr>
                        <w:rFonts w:ascii="微軟正黑體" w:eastAsia="微軟正黑體"/>
                        <w:b/>
                        <w:spacing w:val="39"/>
                        <w:sz w:val="30"/>
                      </w:rPr>
                      <w:t xml:space="preserve"> </w:t>
                    </w:r>
                    <w:r>
                      <w:rPr>
                        <w:rFonts w:ascii="Calibri" w:eastAsia="Calibri"/>
                        <w:b/>
                        <w:sz w:val="30"/>
                      </w:rPr>
                      <w:t>-</w:t>
                    </w:r>
                    <w:r>
                      <w:rPr>
                        <w:rFonts w:ascii="Calibri" w:eastAsia="Calibri"/>
                        <w:b/>
                        <w:spacing w:val="47"/>
                        <w:w w:val="150"/>
                        <w:sz w:val="30"/>
                      </w:rPr>
                      <w:t xml:space="preserve"> </w:t>
                    </w:r>
                    <w:r>
                      <w:rPr>
                        <w:rFonts w:ascii="微軟正黑體" w:eastAsia="微軟正黑體"/>
                        <w:b/>
                        <w:spacing w:val="-3"/>
                        <w:sz w:val="30"/>
                      </w:rPr>
                      <w:t>常見問題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696"/>
    <w:multiLevelType w:val="hybridMultilevel"/>
    <w:tmpl w:val="D3424386"/>
    <w:lvl w:ilvl="0" w:tplc="BF5CDF76">
      <w:start w:val="1"/>
      <w:numFmt w:val="decimal"/>
      <w:lvlText w:val="%1."/>
      <w:lvlJc w:val="left"/>
      <w:pPr>
        <w:ind w:left="503" w:hanging="480"/>
        <w:jc w:val="left"/>
      </w:pPr>
      <w:rPr>
        <w:rFonts w:ascii="Calibri" w:eastAsia="Calibri" w:hAnsi="Calibri" w:cs="Calibri" w:hint="default"/>
        <w:b/>
        <w:bCs/>
        <w:i w:val="0"/>
        <w:iCs w:val="0"/>
        <w:spacing w:val="0"/>
        <w:w w:val="100"/>
        <w:sz w:val="24"/>
        <w:szCs w:val="24"/>
        <w:lang w:val="en-US" w:eastAsia="zh-TW" w:bidi="ar-SA"/>
      </w:rPr>
    </w:lvl>
    <w:lvl w:ilvl="1" w:tplc="2FA05714">
      <w:numFmt w:val="bullet"/>
      <w:lvlText w:val=""/>
      <w:lvlJc w:val="left"/>
      <w:pPr>
        <w:ind w:left="1463" w:hanging="480"/>
      </w:pPr>
      <w:rPr>
        <w:rFonts w:ascii="Wingdings" w:eastAsia="Wingdings" w:hAnsi="Wingdings" w:cs="Wingdings" w:hint="default"/>
        <w:b w:val="0"/>
        <w:bCs w:val="0"/>
        <w:i w:val="0"/>
        <w:iCs w:val="0"/>
        <w:spacing w:val="0"/>
        <w:w w:val="100"/>
        <w:sz w:val="24"/>
        <w:szCs w:val="24"/>
        <w:lang w:val="en-US" w:eastAsia="zh-TW" w:bidi="ar-SA"/>
      </w:rPr>
    </w:lvl>
    <w:lvl w:ilvl="2" w:tplc="109ED336">
      <w:numFmt w:val="bullet"/>
      <w:lvlText w:val="•"/>
      <w:lvlJc w:val="left"/>
      <w:pPr>
        <w:ind w:left="2321" w:hanging="480"/>
      </w:pPr>
      <w:rPr>
        <w:rFonts w:hint="default"/>
        <w:lang w:val="en-US" w:eastAsia="zh-TW" w:bidi="ar-SA"/>
      </w:rPr>
    </w:lvl>
    <w:lvl w:ilvl="3" w:tplc="3CC00F00">
      <w:numFmt w:val="bullet"/>
      <w:lvlText w:val="•"/>
      <w:lvlJc w:val="left"/>
      <w:pPr>
        <w:ind w:left="3183" w:hanging="480"/>
      </w:pPr>
      <w:rPr>
        <w:rFonts w:hint="default"/>
        <w:lang w:val="en-US" w:eastAsia="zh-TW" w:bidi="ar-SA"/>
      </w:rPr>
    </w:lvl>
    <w:lvl w:ilvl="4" w:tplc="DF9AACBE">
      <w:numFmt w:val="bullet"/>
      <w:lvlText w:val="•"/>
      <w:lvlJc w:val="left"/>
      <w:pPr>
        <w:ind w:left="4044" w:hanging="480"/>
      </w:pPr>
      <w:rPr>
        <w:rFonts w:hint="default"/>
        <w:lang w:val="en-US" w:eastAsia="zh-TW" w:bidi="ar-SA"/>
      </w:rPr>
    </w:lvl>
    <w:lvl w:ilvl="5" w:tplc="7B0ACC34">
      <w:numFmt w:val="bullet"/>
      <w:lvlText w:val="•"/>
      <w:lvlJc w:val="left"/>
      <w:pPr>
        <w:ind w:left="4906" w:hanging="480"/>
      </w:pPr>
      <w:rPr>
        <w:rFonts w:hint="default"/>
        <w:lang w:val="en-US" w:eastAsia="zh-TW" w:bidi="ar-SA"/>
      </w:rPr>
    </w:lvl>
    <w:lvl w:ilvl="6" w:tplc="5C9ADA7A">
      <w:numFmt w:val="bullet"/>
      <w:lvlText w:val="•"/>
      <w:lvlJc w:val="left"/>
      <w:pPr>
        <w:ind w:left="5768" w:hanging="480"/>
      </w:pPr>
      <w:rPr>
        <w:rFonts w:hint="default"/>
        <w:lang w:val="en-US" w:eastAsia="zh-TW" w:bidi="ar-SA"/>
      </w:rPr>
    </w:lvl>
    <w:lvl w:ilvl="7" w:tplc="0F823A04">
      <w:numFmt w:val="bullet"/>
      <w:lvlText w:val="•"/>
      <w:lvlJc w:val="left"/>
      <w:pPr>
        <w:ind w:left="6629" w:hanging="480"/>
      </w:pPr>
      <w:rPr>
        <w:rFonts w:hint="default"/>
        <w:lang w:val="en-US" w:eastAsia="zh-TW" w:bidi="ar-SA"/>
      </w:rPr>
    </w:lvl>
    <w:lvl w:ilvl="8" w:tplc="F782DFDA">
      <w:numFmt w:val="bullet"/>
      <w:lvlText w:val="•"/>
      <w:lvlJc w:val="left"/>
      <w:pPr>
        <w:ind w:left="7491" w:hanging="480"/>
      </w:pPr>
      <w:rPr>
        <w:rFonts w:hint="default"/>
        <w:lang w:val="en-US" w:eastAsia="zh-TW" w:bidi="ar-SA"/>
      </w:rPr>
    </w:lvl>
  </w:abstractNum>
  <w:abstractNum w:abstractNumId="1" w15:restartNumberingAfterBreak="0">
    <w:nsid w:val="520013DE"/>
    <w:multiLevelType w:val="multilevel"/>
    <w:tmpl w:val="B02C310E"/>
    <w:lvl w:ilvl="0">
      <w:start w:val="1"/>
      <w:numFmt w:val="decimal"/>
      <w:lvlText w:val="%1"/>
      <w:lvlJc w:val="left"/>
      <w:pPr>
        <w:ind w:left="426" w:hanging="425"/>
        <w:jc w:val="left"/>
      </w:pPr>
      <w:rPr>
        <w:rFonts w:ascii="Times New Roman" w:eastAsia="Times New Roman" w:hAnsi="Times New Roman" w:cs="Times New Roman" w:hint="default"/>
        <w:b/>
        <w:bCs/>
        <w:i w:val="0"/>
        <w:iCs w:val="0"/>
        <w:spacing w:val="0"/>
        <w:w w:val="100"/>
        <w:sz w:val="23"/>
        <w:szCs w:val="23"/>
        <w:lang w:val="en-US" w:eastAsia="zh-TW" w:bidi="ar-SA"/>
      </w:rPr>
    </w:lvl>
    <w:lvl w:ilvl="1">
      <w:start w:val="1"/>
      <w:numFmt w:val="decimal"/>
      <w:lvlText w:val="%1.%2"/>
      <w:lvlJc w:val="left"/>
      <w:pPr>
        <w:ind w:left="721" w:hanging="296"/>
        <w:jc w:val="left"/>
      </w:pPr>
      <w:rPr>
        <w:rFonts w:ascii="Times New Roman" w:eastAsia="Times New Roman" w:hAnsi="Times New Roman" w:cs="Times New Roman" w:hint="default"/>
        <w:b w:val="0"/>
        <w:bCs w:val="0"/>
        <w:i w:val="0"/>
        <w:iCs w:val="0"/>
        <w:spacing w:val="0"/>
        <w:w w:val="100"/>
        <w:sz w:val="21"/>
        <w:szCs w:val="21"/>
        <w:lang w:val="en-US" w:eastAsia="zh-TW" w:bidi="ar-SA"/>
      </w:rPr>
    </w:lvl>
    <w:lvl w:ilvl="2">
      <w:numFmt w:val="bullet"/>
      <w:lvlText w:val=""/>
      <w:lvlJc w:val="left"/>
      <w:pPr>
        <w:ind w:left="721" w:hanging="296"/>
      </w:pPr>
      <w:rPr>
        <w:rFonts w:ascii="Wingdings" w:eastAsia="Wingdings" w:hAnsi="Wingdings" w:cs="Wingdings" w:hint="default"/>
        <w:b w:val="0"/>
        <w:bCs w:val="0"/>
        <w:i w:val="0"/>
        <w:iCs w:val="0"/>
        <w:spacing w:val="0"/>
        <w:w w:val="100"/>
        <w:sz w:val="23"/>
        <w:szCs w:val="23"/>
        <w:lang w:val="en-US" w:eastAsia="zh-TW" w:bidi="ar-SA"/>
      </w:rPr>
    </w:lvl>
    <w:lvl w:ilvl="3">
      <w:numFmt w:val="bullet"/>
      <w:lvlText w:val="•"/>
      <w:lvlJc w:val="left"/>
      <w:pPr>
        <w:ind w:left="2640" w:hanging="296"/>
      </w:pPr>
      <w:rPr>
        <w:rFonts w:hint="default"/>
        <w:lang w:val="en-US" w:eastAsia="zh-TW" w:bidi="ar-SA"/>
      </w:rPr>
    </w:lvl>
    <w:lvl w:ilvl="4">
      <w:numFmt w:val="bullet"/>
      <w:lvlText w:val="•"/>
      <w:lvlJc w:val="left"/>
      <w:pPr>
        <w:ind w:left="3600" w:hanging="296"/>
      </w:pPr>
      <w:rPr>
        <w:rFonts w:hint="default"/>
        <w:lang w:val="en-US" w:eastAsia="zh-TW" w:bidi="ar-SA"/>
      </w:rPr>
    </w:lvl>
    <w:lvl w:ilvl="5">
      <w:numFmt w:val="bullet"/>
      <w:lvlText w:val="•"/>
      <w:lvlJc w:val="left"/>
      <w:pPr>
        <w:ind w:left="4560" w:hanging="296"/>
      </w:pPr>
      <w:rPr>
        <w:rFonts w:hint="default"/>
        <w:lang w:val="en-US" w:eastAsia="zh-TW" w:bidi="ar-SA"/>
      </w:rPr>
    </w:lvl>
    <w:lvl w:ilvl="6">
      <w:numFmt w:val="bullet"/>
      <w:lvlText w:val="•"/>
      <w:lvlJc w:val="left"/>
      <w:pPr>
        <w:ind w:left="5520" w:hanging="296"/>
      </w:pPr>
      <w:rPr>
        <w:rFonts w:hint="default"/>
        <w:lang w:val="en-US" w:eastAsia="zh-TW" w:bidi="ar-SA"/>
      </w:rPr>
    </w:lvl>
    <w:lvl w:ilvl="7">
      <w:numFmt w:val="bullet"/>
      <w:lvlText w:val="•"/>
      <w:lvlJc w:val="left"/>
      <w:pPr>
        <w:ind w:left="6480" w:hanging="296"/>
      </w:pPr>
      <w:rPr>
        <w:rFonts w:hint="default"/>
        <w:lang w:val="en-US" w:eastAsia="zh-TW" w:bidi="ar-SA"/>
      </w:rPr>
    </w:lvl>
    <w:lvl w:ilvl="8">
      <w:numFmt w:val="bullet"/>
      <w:lvlText w:val="•"/>
      <w:lvlJc w:val="left"/>
      <w:pPr>
        <w:ind w:left="7440" w:hanging="296"/>
      </w:pPr>
      <w:rPr>
        <w:rFonts w:hint="default"/>
        <w:lang w:val="en-US" w:eastAsia="zh-TW" w:bidi="ar-SA"/>
      </w:rPr>
    </w:lvl>
  </w:abstractNum>
  <w:num w:numId="1" w16cid:durableId="1524855451">
    <w:abstractNumId w:val="0"/>
  </w:num>
  <w:num w:numId="2" w16cid:durableId="100247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EA"/>
    <w:rsid w:val="00255666"/>
    <w:rsid w:val="00B23758"/>
    <w:rsid w:val="00BB14EA"/>
    <w:rsid w:val="00D32C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D06E"/>
  <w15:docId w15:val="{E938A74A-0AEB-4151-95C1-823E2CB1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440" w:lineRule="exact"/>
      <w:ind w:left="503" w:hanging="480"/>
      <w:outlineLvl w:val="0"/>
    </w:pPr>
    <w:rPr>
      <w:rFonts w:ascii="微軟正黑體" w:eastAsia="微軟正黑體" w:hAnsi="微軟正黑體" w:cs="微軟正黑體"/>
      <w:b/>
      <w:bCs/>
      <w:sz w:val="24"/>
      <w:szCs w:val="24"/>
    </w:rPr>
  </w:style>
  <w:style w:type="paragraph" w:styleId="2">
    <w:name w:val="heading 2"/>
    <w:basedOn w:val="a"/>
    <w:uiPriority w:val="9"/>
    <w:unhideWhenUsed/>
    <w:qFormat/>
    <w:pPr>
      <w:spacing w:before="193" w:line="397" w:lineRule="exact"/>
      <w:ind w:left="426"/>
      <w:outlineLvl w:val="1"/>
    </w:pPr>
    <w:rPr>
      <w:rFonts w:ascii="Malgun Gothic" w:eastAsia="Malgun Gothic" w:hAnsi="Malgun Gothic" w:cs="Malgun Gothic"/>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721" w:hanging="295"/>
    </w:pPr>
    <w:rPr>
      <w:sz w:val="23"/>
      <w:szCs w:val="23"/>
    </w:rPr>
  </w:style>
  <w:style w:type="paragraph" w:styleId="a4">
    <w:name w:val="Title"/>
    <w:basedOn w:val="a"/>
    <w:uiPriority w:val="10"/>
    <w:qFormat/>
    <w:pPr>
      <w:spacing w:line="568" w:lineRule="exact"/>
      <w:ind w:right="140"/>
      <w:jc w:val="center"/>
    </w:pPr>
    <w:rPr>
      <w:rFonts w:ascii="Malgun Gothic" w:eastAsia="Malgun Gothic" w:hAnsi="Malgun Gothic" w:cs="Malgun Gothic"/>
      <w:b/>
      <w:bCs/>
      <w:sz w:val="36"/>
      <w:szCs w:val="36"/>
    </w:rPr>
  </w:style>
  <w:style w:type="paragraph" w:styleId="a5">
    <w:name w:val="List Paragraph"/>
    <w:basedOn w:val="a"/>
    <w:uiPriority w:val="1"/>
    <w:qFormat/>
    <w:pPr>
      <w:spacing w:before="5"/>
      <w:ind w:left="721" w:hanging="29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110C83EBB6ACB641951D5A4BBBE8825B" ma:contentTypeVersion="13" ma:contentTypeDescription="建立新的文件。" ma:contentTypeScope="" ma:versionID="67b9140ddf2c5bbe18024ceb89c676d7">
  <xsd:schema xmlns:xsd="http://www.w3.org/2001/XMLSchema" xmlns:xs="http://www.w3.org/2001/XMLSchema" xmlns:p="http://schemas.microsoft.com/office/2006/metadata/properties" xmlns:ns2="499b29f5-4c3d-49ab-8426-718c58ece177" xmlns:ns3="5e9c6348-8aa6-423e-89cf-92d53c82b744" targetNamespace="http://schemas.microsoft.com/office/2006/metadata/properties" ma:root="true" ma:fieldsID="ae2c701f4ca143ff355798b74bf95603" ns2:_="" ns3:_="">
    <xsd:import namespace="499b29f5-4c3d-49ab-8426-718c58ece177"/>
    <xsd:import namespace="5e9c6348-8aa6-423e-89cf-92d53c82b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b29f5-4c3d-49ab-8426-718c58ece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674888c5-743e-4686-9f90-a130576448e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c6348-8aa6-423e-89cf-92d53c82b7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22d49-af3a-4ade-9836-7c3e76d00733}" ma:internalName="TaxCatchAll" ma:showField="CatchAllData" ma:web="5e9c6348-8aa6-423e-89cf-92d53c82b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9b29f5-4c3d-49ab-8426-718c58ece177">
      <Terms xmlns="http://schemas.microsoft.com/office/infopath/2007/PartnerControls"/>
    </lcf76f155ced4ddcb4097134ff3c332f>
    <TaxCatchAll xmlns="5e9c6348-8aa6-423e-89cf-92d53c82b744" xsi:nil="true"/>
  </documentManagement>
</p:properties>
</file>

<file path=customXml/itemProps1.xml><?xml version="1.0" encoding="utf-8"?>
<ds:datastoreItem xmlns:ds="http://schemas.openxmlformats.org/officeDocument/2006/customXml" ds:itemID="{C5BDC894-7337-44DC-BF43-7A71987615C3}"/>
</file>

<file path=customXml/itemProps2.xml><?xml version="1.0" encoding="utf-8"?>
<ds:datastoreItem xmlns:ds="http://schemas.openxmlformats.org/officeDocument/2006/customXml" ds:itemID="{6793D522-5015-467F-932F-CA5B109202C4}"/>
</file>

<file path=customXml/itemProps3.xml><?xml version="1.0" encoding="utf-8"?>
<ds:datastoreItem xmlns:ds="http://schemas.openxmlformats.org/officeDocument/2006/customXml" ds:itemID="{469DFE44-FD2A-4ED4-8574-1E00908D1B23}"/>
</file>

<file path=docProps/app.xml><?xml version="1.0" encoding="utf-8"?>
<Properties xmlns="http://schemas.openxmlformats.org/officeDocument/2006/extended-properties" xmlns:vt="http://schemas.openxmlformats.org/officeDocument/2006/docPropsVTypes">
  <Template>Normal</Template>
  <TotalTime>0</TotalTime>
  <Pages>4</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PDF</dc:title>
  <dc:creator>Sheeta Cheng</dc:creator>
  <cp:lastModifiedBy>Sheeta Cheng</cp:lastModifiedBy>
  <cp:revision>2</cp:revision>
  <dcterms:created xsi:type="dcterms:W3CDTF">2026-03-26T09:09:00Z</dcterms:created>
  <dcterms:modified xsi:type="dcterms:W3CDTF">2026-03-26T09:09:00Z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LastSaved">
    <vt:filetime>2026-03-26T00:00:00Z</vt:filetime>
  </property>
  <property fmtid="{D5CDD505-2E9C-101B-9397-08002B2CF9AE}" pid="4" name="ContentTypeId">
    <vt:lpwstr>0x010100110C83EBB6ACB641951D5A4BBBE8825B</vt:lpwstr>
  </property>
  <property fmtid="{D5CDD505-2E9C-101B-9397-08002B2CF9AE}" pid="5" name="MediaServiceImageTags">
    <vt:lpwstr/>
  </property>
</Properties>
</file>